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B5DD1" w14:textId="75F628C4" w:rsidR="00FB7D65" w:rsidRDefault="00B8575D" w:rsidP="00B8575D">
      <w:pPr>
        <w:spacing w:after="0" w:line="240" w:lineRule="auto"/>
        <w:jc w:val="center"/>
        <w:rPr>
          <w:rFonts w:ascii="Arial" w:eastAsia="Arial" w:hAnsi="Arial" w:cs="Arial"/>
          <w:sz w:val="36"/>
          <w:szCs w:val="36"/>
        </w:rPr>
      </w:pPr>
      <w:r>
        <w:rPr>
          <w:rFonts w:ascii="Arial" w:eastAsia="Arial" w:hAnsi="Arial" w:cs="Arial"/>
          <w:sz w:val="36"/>
          <w:szCs w:val="36"/>
        </w:rPr>
        <w:t>North American Division</w:t>
      </w:r>
    </w:p>
    <w:p w14:paraId="00000002" w14:textId="5EE0DB21" w:rsidR="009C73D3" w:rsidRDefault="00FB7D65" w:rsidP="00B8575D">
      <w:pPr>
        <w:spacing w:after="0" w:line="240" w:lineRule="auto"/>
        <w:jc w:val="center"/>
        <w:rPr>
          <w:rFonts w:ascii="Arial" w:eastAsia="Arial" w:hAnsi="Arial" w:cs="Arial"/>
          <w:sz w:val="36"/>
          <w:szCs w:val="36"/>
        </w:rPr>
      </w:pPr>
      <w:r>
        <w:rPr>
          <w:rFonts w:ascii="Arial" w:eastAsia="Arial" w:hAnsi="Arial" w:cs="Arial"/>
          <w:sz w:val="36"/>
          <w:szCs w:val="36"/>
        </w:rPr>
        <w:t xml:space="preserve">Approaches to Learning Teacher Observation </w:t>
      </w:r>
    </w:p>
    <w:p w14:paraId="7343714E" w14:textId="77777777" w:rsidR="00B8575D" w:rsidRDefault="00B8575D" w:rsidP="00B8575D">
      <w:pPr>
        <w:spacing w:after="0" w:line="240" w:lineRule="auto"/>
        <w:jc w:val="center"/>
        <w:rPr>
          <w:rFonts w:ascii="Arial" w:eastAsia="Arial" w:hAnsi="Arial" w:cs="Arial"/>
          <w:sz w:val="36"/>
          <w:szCs w:val="36"/>
        </w:rPr>
      </w:pPr>
    </w:p>
    <w:p w14:paraId="00000003" w14:textId="77777777" w:rsidR="009C73D3" w:rsidRDefault="00FB7D65">
      <w:pPr>
        <w:rPr>
          <w:i/>
        </w:rPr>
      </w:pPr>
      <w:r>
        <w:t xml:space="preserve">This template can be used as an instrument by the teacher to record a child’s behaviors, actions, and verbalizations that will inform the teacher about the child’s development. </w:t>
      </w:r>
      <w:r>
        <w:rPr>
          <w:i/>
        </w:rPr>
        <w:t xml:space="preserve">Notes should be objective, </w:t>
      </w:r>
      <w:r>
        <w:t>only recording the observed events,</w:t>
      </w:r>
      <w:r>
        <w:rPr>
          <w:i/>
        </w:rPr>
        <w:t xml:space="preserve"> and should not include a teacher’s thoughts or opinions.  </w:t>
      </w:r>
    </w:p>
    <w:p w14:paraId="00000004" w14:textId="77777777" w:rsidR="009C73D3" w:rsidRDefault="00FB7D65">
      <w:pPr>
        <w:rPr>
          <w:b/>
          <w:i/>
        </w:rPr>
      </w:pPr>
      <w:r>
        <w:rPr>
          <w:b/>
          <w:i/>
        </w:rPr>
        <w:t>Approaches to Learning</w:t>
      </w:r>
    </w:p>
    <w:p w14:paraId="00000005" w14:textId="5655BF5B" w:rsidR="009C73D3" w:rsidRDefault="00FB7D65">
      <w:pPr>
        <w:rPr>
          <w:i/>
        </w:rPr>
      </w:pPr>
      <w:r>
        <w:t xml:space="preserve">North American Division Early Childhood Learning Developmental Standards has five domains, i.e., spiritual, physical, social-emotional, language/communication, and cognitive.  They reflect specific content knowledge or skills that young children should have and can do. ‘Approaches to Learning’ is not about specific content knowledge or skills. It is about </w:t>
      </w:r>
      <w:r>
        <w:rPr>
          <w:i/>
        </w:rPr>
        <w:t>how</w:t>
      </w:r>
      <w:r>
        <w:t xml:space="preserve"> these skills are acquired in all domains. Approaches to Learning involves distinct behavior patterns that children display as they engage in learning tasks across all developmental domains, and reflects how children learn. Regardless of what young children are learning, they must use their approaches to learning abilities as positive strategies to direct that learning.  Young children learn best when these approaches to learning are encouraged and supported in all domains of early development.</w:t>
      </w:r>
    </w:p>
    <w:p w14:paraId="00000006" w14:textId="77777777" w:rsidR="009C73D3" w:rsidRDefault="00FB7D65">
      <w:r>
        <w:t xml:space="preserve">Below are the seven approaches to learning as contained in NAD ECDELS. This tracker may assist the teacher in documenting children’s development of their approaches to learning. The first table is a quick reference of each approach with observable examples. The second table outlines observable classroom scenarios with objective vs. subjective notes. It is important that ONLY the facts are documented. Under the header “What This Tells Me” refers to specific approaches outlined in Table 1. This will assist the teacher in determining which skills need further attention. Use these tables as resources when completing observation forms. </w:t>
      </w:r>
    </w:p>
    <w:p w14:paraId="00000007" w14:textId="77777777" w:rsidR="009C73D3" w:rsidRDefault="00FB7D65">
      <w:pPr>
        <w:rPr>
          <w:b/>
        </w:rPr>
      </w:pPr>
      <w:r>
        <w:rPr>
          <w:b/>
        </w:rPr>
        <w:t>TABLE 1: Approaches to Learning</w:t>
      </w:r>
    </w:p>
    <w:tbl>
      <w:tblPr>
        <w:tblStyle w:val="a"/>
        <w:tblW w:w="9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6"/>
        <w:gridCol w:w="3237"/>
        <w:gridCol w:w="3237"/>
      </w:tblGrid>
      <w:tr w:rsidR="009C73D3" w14:paraId="28027A96" w14:textId="77777777">
        <w:trPr>
          <w:trHeight w:val="1786"/>
        </w:trPr>
        <w:tc>
          <w:tcPr>
            <w:tcW w:w="3236" w:type="dxa"/>
          </w:tcPr>
          <w:p w14:paraId="00000008" w14:textId="77777777" w:rsidR="009C73D3" w:rsidRDefault="00FB7D65">
            <w:pPr>
              <w:rPr>
                <w:b/>
                <w:sz w:val="20"/>
                <w:szCs w:val="20"/>
              </w:rPr>
            </w:pPr>
            <w:r>
              <w:rPr>
                <w:b/>
                <w:sz w:val="20"/>
                <w:szCs w:val="20"/>
              </w:rPr>
              <w:t>#1 - Eagerness, Initiative and Curiosity</w:t>
            </w:r>
          </w:p>
          <w:p w14:paraId="00000009" w14:textId="77777777" w:rsidR="009C73D3" w:rsidRDefault="00FB7D65">
            <w:pPr>
              <w:numPr>
                <w:ilvl w:val="0"/>
                <w:numId w:val="4"/>
              </w:numPr>
              <w:pBdr>
                <w:top w:val="nil"/>
                <w:left w:val="nil"/>
                <w:bottom w:val="nil"/>
                <w:right w:val="nil"/>
                <w:between w:val="nil"/>
              </w:pBdr>
              <w:spacing w:line="276" w:lineRule="auto"/>
              <w:rPr>
                <w:color w:val="000000"/>
                <w:sz w:val="16"/>
                <w:szCs w:val="16"/>
              </w:rPr>
            </w:pPr>
            <w:r>
              <w:rPr>
                <w:color w:val="000000"/>
                <w:sz w:val="16"/>
                <w:szCs w:val="16"/>
              </w:rPr>
              <w:t xml:space="preserve">Shows curiosity </w:t>
            </w:r>
          </w:p>
          <w:p w14:paraId="0000000A" w14:textId="77777777" w:rsidR="009C73D3" w:rsidRDefault="00FB7D65">
            <w:pPr>
              <w:numPr>
                <w:ilvl w:val="0"/>
                <w:numId w:val="4"/>
              </w:numPr>
              <w:pBdr>
                <w:top w:val="nil"/>
                <w:left w:val="nil"/>
                <w:bottom w:val="nil"/>
                <w:right w:val="nil"/>
                <w:between w:val="nil"/>
              </w:pBdr>
              <w:spacing w:line="276" w:lineRule="auto"/>
              <w:rPr>
                <w:color w:val="000000"/>
                <w:sz w:val="16"/>
                <w:szCs w:val="16"/>
              </w:rPr>
            </w:pPr>
            <w:r>
              <w:rPr>
                <w:color w:val="000000"/>
                <w:sz w:val="16"/>
                <w:szCs w:val="16"/>
              </w:rPr>
              <w:t xml:space="preserve">Is eager to learn new things </w:t>
            </w:r>
          </w:p>
          <w:p w14:paraId="0000000B" w14:textId="77777777" w:rsidR="009C73D3" w:rsidRDefault="00FB7D65">
            <w:pPr>
              <w:numPr>
                <w:ilvl w:val="0"/>
                <w:numId w:val="4"/>
              </w:numPr>
              <w:pBdr>
                <w:top w:val="nil"/>
                <w:left w:val="nil"/>
                <w:bottom w:val="nil"/>
                <w:right w:val="nil"/>
                <w:between w:val="nil"/>
              </w:pBdr>
              <w:spacing w:after="200" w:line="276" w:lineRule="auto"/>
              <w:rPr>
                <w:color w:val="000000"/>
                <w:sz w:val="16"/>
                <w:szCs w:val="16"/>
              </w:rPr>
            </w:pPr>
            <w:r>
              <w:rPr>
                <w:color w:val="000000"/>
                <w:sz w:val="16"/>
                <w:szCs w:val="16"/>
              </w:rPr>
              <w:t xml:space="preserve">Enjoys new experiences. </w:t>
            </w:r>
          </w:p>
        </w:tc>
        <w:tc>
          <w:tcPr>
            <w:tcW w:w="3237" w:type="dxa"/>
          </w:tcPr>
          <w:p w14:paraId="0000000C" w14:textId="77777777" w:rsidR="009C73D3" w:rsidRDefault="00FB7D65">
            <w:pPr>
              <w:rPr>
                <w:sz w:val="16"/>
                <w:szCs w:val="16"/>
              </w:rPr>
            </w:pPr>
            <w:r>
              <w:rPr>
                <w:sz w:val="20"/>
                <w:szCs w:val="20"/>
              </w:rPr>
              <w:t>#</w:t>
            </w:r>
            <w:r>
              <w:rPr>
                <w:b/>
                <w:sz w:val="20"/>
                <w:szCs w:val="20"/>
              </w:rPr>
              <w:t>2 - Engagement, Attentiveness and Persistence</w:t>
            </w:r>
          </w:p>
          <w:p w14:paraId="0000000D" w14:textId="77777777" w:rsidR="009C73D3" w:rsidRDefault="00FB7D65">
            <w:pPr>
              <w:numPr>
                <w:ilvl w:val="0"/>
                <w:numId w:val="2"/>
              </w:numPr>
              <w:pBdr>
                <w:top w:val="nil"/>
                <w:left w:val="nil"/>
                <w:bottom w:val="nil"/>
                <w:right w:val="nil"/>
                <w:between w:val="nil"/>
              </w:pBdr>
              <w:spacing w:line="276" w:lineRule="auto"/>
              <w:rPr>
                <w:color w:val="000000"/>
                <w:sz w:val="16"/>
                <w:szCs w:val="16"/>
              </w:rPr>
            </w:pPr>
            <w:r>
              <w:rPr>
                <w:color w:val="000000"/>
                <w:sz w:val="16"/>
                <w:szCs w:val="16"/>
              </w:rPr>
              <w:t>Maintains concentration over time when attending to developmentally appropriate tasks, questions, directions or interactions</w:t>
            </w:r>
          </w:p>
          <w:p w14:paraId="0000000E" w14:textId="77777777" w:rsidR="009C73D3" w:rsidRDefault="00FB7D65">
            <w:pPr>
              <w:numPr>
                <w:ilvl w:val="0"/>
                <w:numId w:val="2"/>
              </w:numPr>
              <w:pBdr>
                <w:top w:val="nil"/>
                <w:left w:val="nil"/>
                <w:bottom w:val="nil"/>
                <w:right w:val="nil"/>
                <w:between w:val="nil"/>
              </w:pBdr>
              <w:spacing w:line="276" w:lineRule="auto"/>
              <w:rPr>
                <w:color w:val="000000"/>
                <w:sz w:val="16"/>
                <w:szCs w:val="16"/>
              </w:rPr>
            </w:pPr>
            <w:r>
              <w:rPr>
                <w:color w:val="000000"/>
                <w:sz w:val="16"/>
                <w:szCs w:val="16"/>
              </w:rPr>
              <w:t>Seeks help when needed</w:t>
            </w:r>
          </w:p>
          <w:p w14:paraId="0000000F" w14:textId="77777777" w:rsidR="009C73D3" w:rsidRDefault="00FB7D65">
            <w:pPr>
              <w:numPr>
                <w:ilvl w:val="0"/>
                <w:numId w:val="2"/>
              </w:numPr>
              <w:pBdr>
                <w:top w:val="nil"/>
                <w:left w:val="nil"/>
                <w:bottom w:val="nil"/>
                <w:right w:val="nil"/>
                <w:between w:val="nil"/>
              </w:pBdr>
              <w:spacing w:after="200" w:line="276" w:lineRule="auto"/>
              <w:rPr>
                <w:color w:val="000000"/>
                <w:sz w:val="16"/>
                <w:szCs w:val="16"/>
              </w:rPr>
            </w:pPr>
            <w:r>
              <w:rPr>
                <w:color w:val="000000"/>
                <w:sz w:val="16"/>
                <w:szCs w:val="16"/>
              </w:rPr>
              <w:t>Completes activities</w:t>
            </w:r>
          </w:p>
        </w:tc>
        <w:tc>
          <w:tcPr>
            <w:tcW w:w="3237" w:type="dxa"/>
          </w:tcPr>
          <w:p w14:paraId="00000010" w14:textId="77777777" w:rsidR="009C73D3" w:rsidRDefault="00FB7D65">
            <w:pPr>
              <w:rPr>
                <w:b/>
                <w:sz w:val="20"/>
                <w:szCs w:val="20"/>
              </w:rPr>
            </w:pPr>
            <w:r>
              <w:rPr>
                <w:b/>
                <w:sz w:val="20"/>
                <w:szCs w:val="20"/>
              </w:rPr>
              <w:t>#3 - Creativity and Invention</w:t>
            </w:r>
          </w:p>
          <w:p w14:paraId="00000011" w14:textId="77777777" w:rsidR="009C73D3" w:rsidRDefault="009C73D3">
            <w:pPr>
              <w:rPr>
                <w:sz w:val="20"/>
                <w:szCs w:val="20"/>
              </w:rPr>
            </w:pPr>
          </w:p>
          <w:p w14:paraId="00000012" w14:textId="77777777" w:rsidR="009C73D3" w:rsidRDefault="00FB7D65">
            <w:pPr>
              <w:numPr>
                <w:ilvl w:val="0"/>
                <w:numId w:val="3"/>
              </w:numPr>
              <w:pBdr>
                <w:top w:val="nil"/>
                <w:left w:val="nil"/>
                <w:bottom w:val="nil"/>
                <w:right w:val="nil"/>
                <w:between w:val="nil"/>
              </w:pBdr>
              <w:spacing w:line="276" w:lineRule="auto"/>
              <w:rPr>
                <w:i/>
                <w:color w:val="000000"/>
                <w:sz w:val="20"/>
                <w:szCs w:val="20"/>
              </w:rPr>
            </w:pPr>
            <w:r>
              <w:rPr>
                <w:color w:val="000000"/>
                <w:sz w:val="16"/>
                <w:szCs w:val="16"/>
              </w:rPr>
              <w:t>Approaches daily activities with creativity and imagination</w:t>
            </w:r>
          </w:p>
          <w:p w14:paraId="00000013" w14:textId="77777777" w:rsidR="009C73D3" w:rsidRDefault="00FB7D65">
            <w:pPr>
              <w:numPr>
                <w:ilvl w:val="0"/>
                <w:numId w:val="3"/>
              </w:numPr>
              <w:pBdr>
                <w:top w:val="nil"/>
                <w:left w:val="nil"/>
                <w:bottom w:val="nil"/>
                <w:right w:val="nil"/>
                <w:between w:val="nil"/>
              </w:pBdr>
              <w:spacing w:line="276" w:lineRule="auto"/>
              <w:rPr>
                <w:color w:val="000000"/>
                <w:sz w:val="16"/>
                <w:szCs w:val="16"/>
              </w:rPr>
            </w:pPr>
            <w:r>
              <w:rPr>
                <w:sz w:val="16"/>
                <w:szCs w:val="16"/>
              </w:rPr>
              <w:t>Exhibits</w:t>
            </w:r>
            <w:r>
              <w:rPr>
                <w:color w:val="000000"/>
                <w:sz w:val="16"/>
                <w:szCs w:val="16"/>
              </w:rPr>
              <w:t xml:space="preserve"> signs of inventiveness</w:t>
            </w:r>
          </w:p>
          <w:p w14:paraId="00000014" w14:textId="77777777" w:rsidR="009C73D3" w:rsidRDefault="009C73D3">
            <w:pPr>
              <w:pBdr>
                <w:top w:val="nil"/>
                <w:left w:val="nil"/>
                <w:bottom w:val="nil"/>
                <w:right w:val="nil"/>
                <w:between w:val="nil"/>
              </w:pBdr>
              <w:spacing w:line="276" w:lineRule="auto"/>
              <w:ind w:left="360"/>
              <w:rPr>
                <w:i/>
                <w:color w:val="000000"/>
                <w:sz w:val="20"/>
                <w:szCs w:val="20"/>
              </w:rPr>
            </w:pPr>
          </w:p>
          <w:p w14:paraId="00000015" w14:textId="77777777" w:rsidR="009C73D3" w:rsidRDefault="009C73D3">
            <w:pPr>
              <w:pBdr>
                <w:top w:val="nil"/>
                <w:left w:val="nil"/>
                <w:bottom w:val="nil"/>
                <w:right w:val="nil"/>
                <w:between w:val="nil"/>
              </w:pBdr>
              <w:spacing w:after="200" w:line="276" w:lineRule="auto"/>
              <w:ind w:left="360"/>
              <w:rPr>
                <w:i/>
                <w:color w:val="000000"/>
                <w:sz w:val="20"/>
                <w:szCs w:val="20"/>
              </w:rPr>
            </w:pPr>
          </w:p>
        </w:tc>
      </w:tr>
      <w:tr w:rsidR="009C73D3" w14:paraId="02259268" w14:textId="77777777">
        <w:tc>
          <w:tcPr>
            <w:tcW w:w="3236" w:type="dxa"/>
          </w:tcPr>
          <w:p w14:paraId="00000016" w14:textId="77777777" w:rsidR="009C73D3" w:rsidRDefault="00FB7D65">
            <w:pPr>
              <w:rPr>
                <w:b/>
                <w:sz w:val="20"/>
                <w:szCs w:val="20"/>
              </w:rPr>
            </w:pPr>
            <w:r>
              <w:rPr>
                <w:b/>
                <w:sz w:val="20"/>
                <w:szCs w:val="20"/>
              </w:rPr>
              <w:t>#4 - Planning and Reflection</w:t>
            </w:r>
          </w:p>
          <w:p w14:paraId="00000017" w14:textId="77777777" w:rsidR="009C73D3" w:rsidRDefault="00FB7D65">
            <w:pPr>
              <w:numPr>
                <w:ilvl w:val="0"/>
                <w:numId w:val="5"/>
              </w:numPr>
              <w:pBdr>
                <w:top w:val="nil"/>
                <w:left w:val="nil"/>
                <w:bottom w:val="nil"/>
                <w:right w:val="nil"/>
                <w:between w:val="nil"/>
              </w:pBdr>
              <w:spacing w:line="276" w:lineRule="auto"/>
              <w:rPr>
                <w:color w:val="000000"/>
                <w:sz w:val="16"/>
                <w:szCs w:val="16"/>
              </w:rPr>
            </w:pPr>
            <w:r>
              <w:rPr>
                <w:color w:val="000000"/>
                <w:sz w:val="16"/>
                <w:szCs w:val="16"/>
              </w:rPr>
              <w:t>Shows initial signs of planning</w:t>
            </w:r>
          </w:p>
          <w:p w14:paraId="00000018" w14:textId="77777777" w:rsidR="009C73D3" w:rsidRDefault="00FB7D65">
            <w:pPr>
              <w:numPr>
                <w:ilvl w:val="0"/>
                <w:numId w:val="5"/>
              </w:numPr>
              <w:pBdr>
                <w:top w:val="nil"/>
                <w:left w:val="nil"/>
                <w:bottom w:val="nil"/>
                <w:right w:val="nil"/>
                <w:between w:val="nil"/>
              </w:pBdr>
              <w:spacing w:line="276" w:lineRule="auto"/>
              <w:rPr>
                <w:i/>
                <w:color w:val="000000"/>
                <w:sz w:val="20"/>
                <w:szCs w:val="20"/>
              </w:rPr>
            </w:pPr>
            <w:r>
              <w:rPr>
                <w:color w:val="000000"/>
                <w:sz w:val="16"/>
                <w:szCs w:val="16"/>
              </w:rPr>
              <w:t>Sets goals and learns from experiences</w:t>
            </w:r>
          </w:p>
          <w:p w14:paraId="00000019" w14:textId="77777777" w:rsidR="009C73D3" w:rsidRDefault="00FB7D65">
            <w:pPr>
              <w:numPr>
                <w:ilvl w:val="0"/>
                <w:numId w:val="5"/>
              </w:numPr>
              <w:pBdr>
                <w:top w:val="nil"/>
                <w:left w:val="nil"/>
                <w:bottom w:val="nil"/>
                <w:right w:val="nil"/>
                <w:between w:val="nil"/>
              </w:pBdr>
              <w:spacing w:after="200" w:line="276" w:lineRule="auto"/>
              <w:rPr>
                <w:i/>
                <w:color w:val="000000"/>
                <w:sz w:val="20"/>
                <w:szCs w:val="20"/>
              </w:rPr>
            </w:pPr>
            <w:r>
              <w:rPr>
                <w:color w:val="000000"/>
                <w:sz w:val="16"/>
                <w:szCs w:val="16"/>
              </w:rPr>
              <w:t>Demonstrates flexibility and adaptability</w:t>
            </w:r>
          </w:p>
          <w:p w14:paraId="0000001A" w14:textId="77777777" w:rsidR="009C73D3" w:rsidRDefault="009C73D3">
            <w:pPr>
              <w:rPr>
                <w:i/>
                <w:sz w:val="20"/>
                <w:szCs w:val="20"/>
              </w:rPr>
            </w:pPr>
          </w:p>
        </w:tc>
        <w:tc>
          <w:tcPr>
            <w:tcW w:w="3237" w:type="dxa"/>
          </w:tcPr>
          <w:p w14:paraId="0000001B" w14:textId="77777777" w:rsidR="009C73D3" w:rsidRDefault="00FB7D65">
            <w:pPr>
              <w:rPr>
                <w:sz w:val="20"/>
                <w:szCs w:val="20"/>
              </w:rPr>
            </w:pPr>
            <w:r>
              <w:rPr>
                <w:b/>
                <w:sz w:val="20"/>
                <w:szCs w:val="20"/>
              </w:rPr>
              <w:t>#5 - Reasoning and Problem Solving</w:t>
            </w:r>
          </w:p>
          <w:p w14:paraId="0000001C" w14:textId="77777777" w:rsidR="009C73D3" w:rsidRDefault="00FB7D65">
            <w:pPr>
              <w:numPr>
                <w:ilvl w:val="0"/>
                <w:numId w:val="6"/>
              </w:numPr>
              <w:pBdr>
                <w:top w:val="nil"/>
                <w:left w:val="nil"/>
                <w:bottom w:val="nil"/>
                <w:right w:val="nil"/>
                <w:between w:val="nil"/>
              </w:pBdr>
              <w:spacing w:line="276" w:lineRule="auto"/>
              <w:rPr>
                <w:color w:val="000000"/>
                <w:sz w:val="16"/>
                <w:szCs w:val="16"/>
              </w:rPr>
            </w:pPr>
            <w:r>
              <w:rPr>
                <w:color w:val="000000"/>
                <w:sz w:val="16"/>
                <w:szCs w:val="16"/>
              </w:rPr>
              <w:t>Identifies, analyzes, classifies, compares/contrasts objects, events and experiences</w:t>
            </w:r>
          </w:p>
          <w:p w14:paraId="0000001D" w14:textId="77777777" w:rsidR="009C73D3" w:rsidRDefault="00FB7D65">
            <w:pPr>
              <w:numPr>
                <w:ilvl w:val="0"/>
                <w:numId w:val="6"/>
              </w:numPr>
              <w:pBdr>
                <w:top w:val="nil"/>
                <w:left w:val="nil"/>
                <w:bottom w:val="nil"/>
                <w:right w:val="nil"/>
                <w:between w:val="nil"/>
              </w:pBdr>
              <w:spacing w:after="200" w:line="276" w:lineRule="auto"/>
              <w:rPr>
                <w:color w:val="000000"/>
                <w:sz w:val="16"/>
                <w:szCs w:val="16"/>
              </w:rPr>
            </w:pPr>
            <w:r>
              <w:rPr>
                <w:color w:val="000000"/>
                <w:sz w:val="16"/>
                <w:szCs w:val="16"/>
              </w:rPr>
              <w:t>Finds more than one answer to a question or problem, through active exploration and discussion</w:t>
            </w:r>
          </w:p>
        </w:tc>
        <w:tc>
          <w:tcPr>
            <w:tcW w:w="3237" w:type="dxa"/>
          </w:tcPr>
          <w:p w14:paraId="0000001E" w14:textId="77777777" w:rsidR="009C73D3" w:rsidRDefault="00FB7D65">
            <w:pPr>
              <w:rPr>
                <w:sz w:val="20"/>
                <w:szCs w:val="20"/>
              </w:rPr>
            </w:pPr>
            <w:r>
              <w:rPr>
                <w:b/>
                <w:sz w:val="20"/>
                <w:szCs w:val="20"/>
              </w:rPr>
              <w:t>#6 - Self-direction and Confidence</w:t>
            </w:r>
          </w:p>
          <w:p w14:paraId="0000001F" w14:textId="77777777" w:rsidR="009C73D3" w:rsidRDefault="00FB7D65">
            <w:pPr>
              <w:numPr>
                <w:ilvl w:val="0"/>
                <w:numId w:val="1"/>
              </w:numPr>
              <w:pBdr>
                <w:top w:val="nil"/>
                <w:left w:val="nil"/>
                <w:bottom w:val="nil"/>
                <w:right w:val="nil"/>
                <w:between w:val="nil"/>
              </w:pBdr>
              <w:spacing w:line="276" w:lineRule="auto"/>
              <w:rPr>
                <w:color w:val="000000"/>
                <w:sz w:val="16"/>
                <w:szCs w:val="16"/>
              </w:rPr>
            </w:pPr>
            <w:r>
              <w:rPr>
                <w:color w:val="000000"/>
                <w:sz w:val="16"/>
                <w:szCs w:val="16"/>
              </w:rPr>
              <w:t>Displays independence</w:t>
            </w:r>
          </w:p>
          <w:p w14:paraId="00000020" w14:textId="77777777" w:rsidR="009C73D3" w:rsidRDefault="00FB7D65">
            <w:pPr>
              <w:numPr>
                <w:ilvl w:val="0"/>
                <w:numId w:val="1"/>
              </w:numPr>
              <w:pBdr>
                <w:top w:val="nil"/>
                <w:left w:val="nil"/>
                <w:bottom w:val="nil"/>
                <w:right w:val="nil"/>
                <w:between w:val="nil"/>
              </w:pBdr>
              <w:spacing w:line="276" w:lineRule="auto"/>
              <w:rPr>
                <w:color w:val="000000"/>
                <w:sz w:val="16"/>
                <w:szCs w:val="16"/>
              </w:rPr>
            </w:pPr>
            <w:r>
              <w:rPr>
                <w:color w:val="000000"/>
                <w:sz w:val="16"/>
                <w:szCs w:val="16"/>
              </w:rPr>
              <w:t>Makes choices</w:t>
            </w:r>
          </w:p>
          <w:p w14:paraId="00000021" w14:textId="77777777" w:rsidR="009C73D3" w:rsidRDefault="00FB7D65">
            <w:pPr>
              <w:numPr>
                <w:ilvl w:val="0"/>
                <w:numId w:val="1"/>
              </w:numPr>
              <w:pBdr>
                <w:top w:val="nil"/>
                <w:left w:val="nil"/>
                <w:bottom w:val="nil"/>
                <w:right w:val="nil"/>
                <w:between w:val="nil"/>
              </w:pBdr>
              <w:spacing w:line="276" w:lineRule="auto"/>
              <w:rPr>
                <w:color w:val="000000"/>
                <w:sz w:val="16"/>
                <w:szCs w:val="16"/>
              </w:rPr>
            </w:pPr>
            <w:r>
              <w:rPr>
                <w:sz w:val="16"/>
                <w:szCs w:val="16"/>
              </w:rPr>
              <w:t>Pursues</w:t>
            </w:r>
            <w:r>
              <w:rPr>
                <w:color w:val="000000"/>
                <w:sz w:val="16"/>
                <w:szCs w:val="16"/>
              </w:rPr>
              <w:t xml:space="preserve"> appropriate activities</w:t>
            </w:r>
          </w:p>
          <w:p w14:paraId="00000022" w14:textId="77777777" w:rsidR="009C73D3" w:rsidRDefault="00FB7D65">
            <w:pPr>
              <w:numPr>
                <w:ilvl w:val="0"/>
                <w:numId w:val="1"/>
              </w:numPr>
              <w:pBdr>
                <w:top w:val="nil"/>
                <w:left w:val="nil"/>
                <w:bottom w:val="nil"/>
                <w:right w:val="nil"/>
                <w:between w:val="nil"/>
              </w:pBdr>
              <w:spacing w:line="276" w:lineRule="auto"/>
              <w:rPr>
                <w:color w:val="000000"/>
                <w:sz w:val="16"/>
                <w:szCs w:val="16"/>
              </w:rPr>
            </w:pPr>
            <w:r>
              <w:rPr>
                <w:color w:val="000000"/>
                <w:sz w:val="16"/>
                <w:szCs w:val="16"/>
              </w:rPr>
              <w:t>Manages own time and effort</w:t>
            </w:r>
          </w:p>
          <w:p w14:paraId="00000023" w14:textId="77777777" w:rsidR="009C73D3" w:rsidRDefault="00FB7D65">
            <w:pPr>
              <w:numPr>
                <w:ilvl w:val="0"/>
                <w:numId w:val="1"/>
              </w:numPr>
              <w:pBdr>
                <w:top w:val="nil"/>
                <w:left w:val="nil"/>
                <w:bottom w:val="nil"/>
                <w:right w:val="nil"/>
                <w:between w:val="nil"/>
              </w:pBdr>
              <w:spacing w:after="200" w:line="276" w:lineRule="auto"/>
              <w:rPr>
                <w:color w:val="000000"/>
                <w:sz w:val="16"/>
                <w:szCs w:val="16"/>
              </w:rPr>
            </w:pPr>
            <w:r>
              <w:rPr>
                <w:color w:val="000000"/>
                <w:sz w:val="16"/>
                <w:szCs w:val="16"/>
              </w:rPr>
              <w:t>Regulates self-emotions</w:t>
            </w:r>
          </w:p>
        </w:tc>
      </w:tr>
      <w:tr w:rsidR="009C73D3" w14:paraId="766E3EF3" w14:textId="77777777">
        <w:trPr>
          <w:trHeight w:val="857"/>
        </w:trPr>
        <w:tc>
          <w:tcPr>
            <w:tcW w:w="9710" w:type="dxa"/>
            <w:gridSpan w:val="3"/>
          </w:tcPr>
          <w:p w14:paraId="00000024" w14:textId="77777777" w:rsidR="009C73D3" w:rsidRDefault="00FB7D65">
            <w:pPr>
              <w:rPr>
                <w:b/>
                <w:sz w:val="20"/>
                <w:szCs w:val="20"/>
              </w:rPr>
            </w:pPr>
            <w:r>
              <w:rPr>
                <w:b/>
                <w:sz w:val="20"/>
                <w:szCs w:val="20"/>
              </w:rPr>
              <w:t xml:space="preserve">#7 - Symbolization and Representation </w:t>
            </w:r>
          </w:p>
          <w:p w14:paraId="00000025" w14:textId="77777777" w:rsidR="009C73D3" w:rsidRDefault="00FB7D65">
            <w:pPr>
              <w:numPr>
                <w:ilvl w:val="0"/>
                <w:numId w:val="5"/>
              </w:numPr>
              <w:pBdr>
                <w:top w:val="nil"/>
                <w:left w:val="nil"/>
                <w:bottom w:val="nil"/>
                <w:right w:val="nil"/>
                <w:between w:val="nil"/>
              </w:pBdr>
              <w:spacing w:line="276" w:lineRule="auto"/>
              <w:rPr>
                <w:color w:val="000000"/>
                <w:sz w:val="16"/>
                <w:szCs w:val="16"/>
              </w:rPr>
            </w:pPr>
            <w:r>
              <w:rPr>
                <w:color w:val="000000"/>
                <w:sz w:val="16"/>
                <w:szCs w:val="16"/>
              </w:rPr>
              <w:t xml:space="preserve">Takes on roles              </w:t>
            </w:r>
          </w:p>
          <w:p w14:paraId="00000026" w14:textId="77777777" w:rsidR="009C73D3" w:rsidRDefault="00FB7D65">
            <w:pPr>
              <w:numPr>
                <w:ilvl w:val="0"/>
                <w:numId w:val="5"/>
              </w:numPr>
              <w:pBdr>
                <w:top w:val="nil"/>
                <w:left w:val="nil"/>
                <w:bottom w:val="nil"/>
                <w:right w:val="nil"/>
                <w:between w:val="nil"/>
              </w:pBdr>
              <w:spacing w:after="200" w:line="276" w:lineRule="auto"/>
              <w:rPr>
                <w:color w:val="000000"/>
                <w:sz w:val="16"/>
                <w:szCs w:val="16"/>
              </w:rPr>
            </w:pPr>
            <w:r>
              <w:rPr>
                <w:color w:val="000000"/>
                <w:sz w:val="16"/>
                <w:szCs w:val="16"/>
              </w:rPr>
              <w:t>Explores actions and sensory experiences</w:t>
            </w:r>
          </w:p>
        </w:tc>
      </w:tr>
    </w:tbl>
    <w:p w14:paraId="00000029" w14:textId="77777777" w:rsidR="009C73D3" w:rsidRDefault="009C73D3">
      <w:pPr>
        <w:rPr>
          <w:sz w:val="16"/>
          <w:szCs w:val="16"/>
        </w:rPr>
      </w:pPr>
    </w:p>
    <w:p w14:paraId="0000002A" w14:textId="77777777" w:rsidR="009C73D3" w:rsidRDefault="009C73D3">
      <w:pPr>
        <w:rPr>
          <w:b/>
          <w:color w:val="00B050"/>
        </w:rPr>
      </w:pPr>
    </w:p>
    <w:p w14:paraId="0000002B" w14:textId="77777777" w:rsidR="009C73D3" w:rsidRDefault="009C73D3">
      <w:pPr>
        <w:rPr>
          <w:b/>
          <w:color w:val="00B050"/>
        </w:rPr>
      </w:pPr>
    </w:p>
    <w:p w14:paraId="0000002C" w14:textId="77777777" w:rsidR="009C73D3" w:rsidRDefault="009C73D3">
      <w:pPr>
        <w:rPr>
          <w:b/>
          <w:color w:val="00B050"/>
        </w:rPr>
      </w:pPr>
    </w:p>
    <w:p w14:paraId="0000002D" w14:textId="77777777" w:rsidR="009C73D3" w:rsidRDefault="009C73D3">
      <w:pPr>
        <w:rPr>
          <w:b/>
          <w:color w:val="00B050"/>
        </w:rPr>
      </w:pPr>
    </w:p>
    <w:p w14:paraId="0000002E" w14:textId="77777777" w:rsidR="009C73D3" w:rsidRDefault="00FB7D65">
      <w:pPr>
        <w:rPr>
          <w:b/>
        </w:rPr>
      </w:pPr>
      <w:r>
        <w:rPr>
          <w:b/>
        </w:rPr>
        <w:t>TABLE 2: Observation Examples</w:t>
      </w:r>
    </w:p>
    <w:tbl>
      <w:tblPr>
        <w:tblStyle w:val="a0"/>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2655"/>
        <w:gridCol w:w="2655"/>
        <w:gridCol w:w="1260"/>
      </w:tblGrid>
      <w:tr w:rsidR="009C73D3" w14:paraId="7E71DFB2" w14:textId="77777777">
        <w:tc>
          <w:tcPr>
            <w:tcW w:w="3865" w:type="dxa"/>
            <w:shd w:val="clear" w:color="auto" w:fill="95B3D7"/>
          </w:tcPr>
          <w:p w14:paraId="0000002F" w14:textId="77777777" w:rsidR="009C73D3" w:rsidRDefault="00FB7D65">
            <w:pPr>
              <w:rPr>
                <w:rFonts w:ascii="Times" w:eastAsia="Times" w:hAnsi="Times" w:cs="Times"/>
                <w:b/>
                <w:color w:val="000000"/>
                <w:sz w:val="18"/>
                <w:szCs w:val="18"/>
              </w:rPr>
            </w:pPr>
            <w:r>
              <w:rPr>
                <w:rFonts w:ascii="Times" w:eastAsia="Times" w:hAnsi="Times" w:cs="Times"/>
                <w:b/>
                <w:color w:val="000000"/>
                <w:sz w:val="18"/>
                <w:szCs w:val="18"/>
              </w:rPr>
              <w:t>Write Objective Observations</w:t>
            </w:r>
          </w:p>
          <w:p w14:paraId="00000030" w14:textId="77777777" w:rsidR="009C73D3" w:rsidRDefault="00FB7D65">
            <w:pPr>
              <w:rPr>
                <w:rFonts w:ascii="Times" w:eastAsia="Times" w:hAnsi="Times" w:cs="Times"/>
                <w:b/>
                <w:color w:val="000000"/>
                <w:sz w:val="18"/>
                <w:szCs w:val="18"/>
              </w:rPr>
            </w:pPr>
            <w:r>
              <w:rPr>
                <w:rFonts w:ascii="Times" w:eastAsia="Times" w:hAnsi="Times" w:cs="Times"/>
                <w:b/>
                <w:color w:val="000000"/>
                <w:sz w:val="18"/>
                <w:szCs w:val="18"/>
              </w:rPr>
              <w:t>Examples:</w:t>
            </w:r>
          </w:p>
        </w:tc>
        <w:tc>
          <w:tcPr>
            <w:tcW w:w="2655" w:type="dxa"/>
            <w:shd w:val="clear" w:color="auto" w:fill="95B3D7"/>
          </w:tcPr>
          <w:p w14:paraId="00000031" w14:textId="77777777" w:rsidR="009C73D3" w:rsidRDefault="00FB7D65">
            <w:pPr>
              <w:rPr>
                <w:rFonts w:ascii="Times" w:eastAsia="Times" w:hAnsi="Times" w:cs="Times"/>
                <w:b/>
                <w:color w:val="000000"/>
                <w:sz w:val="18"/>
                <w:szCs w:val="18"/>
              </w:rPr>
            </w:pPr>
            <w:r>
              <w:rPr>
                <w:rFonts w:ascii="Times" w:eastAsia="Times" w:hAnsi="Times" w:cs="Times"/>
                <w:b/>
                <w:color w:val="000000"/>
                <w:sz w:val="18"/>
                <w:szCs w:val="18"/>
              </w:rPr>
              <w:t>What This Tells Me</w:t>
            </w:r>
          </w:p>
        </w:tc>
        <w:tc>
          <w:tcPr>
            <w:tcW w:w="2655" w:type="dxa"/>
            <w:shd w:val="clear" w:color="auto" w:fill="95B3D7"/>
          </w:tcPr>
          <w:p w14:paraId="00000032" w14:textId="77777777" w:rsidR="009C73D3" w:rsidRDefault="00FB7D65">
            <w:pPr>
              <w:rPr>
                <w:rFonts w:ascii="Times" w:eastAsia="Times" w:hAnsi="Times" w:cs="Times"/>
                <w:b/>
                <w:color w:val="000000"/>
                <w:sz w:val="18"/>
                <w:szCs w:val="18"/>
              </w:rPr>
            </w:pPr>
            <w:r>
              <w:rPr>
                <w:rFonts w:ascii="Times" w:eastAsia="Times" w:hAnsi="Times" w:cs="Times"/>
                <w:b/>
                <w:color w:val="000000"/>
                <w:sz w:val="18"/>
                <w:szCs w:val="18"/>
              </w:rPr>
              <w:t>Do Not Write Subjective Notes</w:t>
            </w:r>
          </w:p>
          <w:p w14:paraId="00000033" w14:textId="77777777" w:rsidR="009C73D3" w:rsidRDefault="00FB7D65">
            <w:pPr>
              <w:rPr>
                <w:rFonts w:ascii="Times" w:eastAsia="Times" w:hAnsi="Times" w:cs="Times"/>
                <w:b/>
                <w:color w:val="000000"/>
                <w:sz w:val="18"/>
                <w:szCs w:val="18"/>
              </w:rPr>
            </w:pPr>
            <w:r>
              <w:rPr>
                <w:rFonts w:ascii="Times" w:eastAsia="Times" w:hAnsi="Times" w:cs="Times"/>
                <w:b/>
                <w:color w:val="000000"/>
                <w:sz w:val="18"/>
                <w:szCs w:val="18"/>
              </w:rPr>
              <w:t>Examples:</w:t>
            </w:r>
          </w:p>
        </w:tc>
        <w:tc>
          <w:tcPr>
            <w:tcW w:w="1260" w:type="dxa"/>
            <w:shd w:val="clear" w:color="auto" w:fill="95B3D7"/>
          </w:tcPr>
          <w:p w14:paraId="00000034" w14:textId="77777777" w:rsidR="009C73D3" w:rsidRDefault="00FB7D65">
            <w:pPr>
              <w:rPr>
                <w:rFonts w:ascii="Times" w:eastAsia="Times" w:hAnsi="Times" w:cs="Times"/>
                <w:b/>
                <w:color w:val="000000"/>
                <w:sz w:val="18"/>
                <w:szCs w:val="18"/>
              </w:rPr>
            </w:pPr>
            <w:r>
              <w:rPr>
                <w:rFonts w:ascii="Times" w:eastAsia="Times" w:hAnsi="Times" w:cs="Times"/>
                <w:b/>
                <w:color w:val="000000"/>
                <w:sz w:val="18"/>
                <w:szCs w:val="18"/>
              </w:rPr>
              <w:t>Approach</w:t>
            </w:r>
          </w:p>
        </w:tc>
      </w:tr>
      <w:tr w:rsidR="009C73D3" w14:paraId="719FA453" w14:textId="77777777">
        <w:tc>
          <w:tcPr>
            <w:tcW w:w="3865" w:type="dxa"/>
          </w:tcPr>
          <w:p w14:paraId="00000035" w14:textId="77777777" w:rsidR="009C73D3" w:rsidRDefault="00FB7D65">
            <w:pPr>
              <w:rPr>
                <w:color w:val="000000"/>
              </w:rPr>
            </w:pPr>
            <w:r>
              <w:rPr>
                <w:color w:val="000000"/>
              </w:rPr>
              <w:t xml:space="preserve">Sammy was playing with another classmate in the block center area, when he knocked over his classmate’s tower. His classmate began to cry, and Sammy walked away.  </w:t>
            </w:r>
          </w:p>
          <w:p w14:paraId="00000036" w14:textId="77777777" w:rsidR="009C73D3" w:rsidRDefault="009C73D3">
            <w:pPr>
              <w:rPr>
                <w:color w:val="000000"/>
              </w:rPr>
            </w:pPr>
          </w:p>
        </w:tc>
        <w:tc>
          <w:tcPr>
            <w:tcW w:w="2655" w:type="dxa"/>
          </w:tcPr>
          <w:p w14:paraId="00000037" w14:textId="77777777" w:rsidR="009C73D3" w:rsidRDefault="00FB7D65">
            <w:pPr>
              <w:rPr>
                <w:color w:val="000000"/>
              </w:rPr>
            </w:pPr>
            <w:r>
              <w:rPr>
                <w:color w:val="000000"/>
              </w:rPr>
              <w:t xml:space="preserve">Sammy needs more </w:t>
            </w:r>
            <w:r>
              <w:rPr>
                <w:color w:val="000000"/>
                <w:u w:val="single"/>
              </w:rPr>
              <w:t>interpersonal skill development</w:t>
            </w:r>
            <w:r>
              <w:rPr>
                <w:color w:val="000000"/>
              </w:rPr>
              <w:t>.</w:t>
            </w:r>
          </w:p>
          <w:p w14:paraId="00000038" w14:textId="77777777" w:rsidR="009C73D3" w:rsidRDefault="009C73D3">
            <w:pPr>
              <w:rPr>
                <w:color w:val="000000"/>
              </w:rPr>
            </w:pPr>
          </w:p>
        </w:tc>
        <w:tc>
          <w:tcPr>
            <w:tcW w:w="2655" w:type="dxa"/>
          </w:tcPr>
          <w:p w14:paraId="00000039" w14:textId="77777777" w:rsidR="009C73D3" w:rsidRDefault="00FB7D65">
            <w:pPr>
              <w:rPr>
                <w:color w:val="000000"/>
              </w:rPr>
            </w:pPr>
            <w:r>
              <w:rPr>
                <w:color w:val="000000"/>
              </w:rPr>
              <w:t>Sammy and John were playing in the block center.  Sammy knocked it over on purpose.  He has pent-up anger issues and didn’t care that his friend cried.</w:t>
            </w:r>
          </w:p>
          <w:p w14:paraId="0000003A" w14:textId="77777777" w:rsidR="009C73D3" w:rsidRDefault="00FB7D65">
            <w:pPr>
              <w:rPr>
                <w:color w:val="000000"/>
              </w:rPr>
            </w:pPr>
            <w:r>
              <w:rPr>
                <w:color w:val="000000"/>
              </w:rPr>
              <w:t>(</w:t>
            </w:r>
            <w:r>
              <w:rPr>
                <w:b/>
                <w:color w:val="000000"/>
              </w:rPr>
              <w:t>Never include other children’s names.)</w:t>
            </w:r>
          </w:p>
        </w:tc>
        <w:tc>
          <w:tcPr>
            <w:tcW w:w="1260" w:type="dxa"/>
          </w:tcPr>
          <w:p w14:paraId="0000003B" w14:textId="77777777" w:rsidR="009C73D3" w:rsidRDefault="00FB7D65">
            <w:pPr>
              <w:rPr>
                <w:color w:val="000000"/>
              </w:rPr>
            </w:pPr>
            <w:r>
              <w:rPr>
                <w:color w:val="000000"/>
              </w:rPr>
              <w:t>4,5&amp;6</w:t>
            </w:r>
          </w:p>
          <w:p w14:paraId="0000003C" w14:textId="77777777" w:rsidR="009C73D3" w:rsidRDefault="009C73D3">
            <w:pPr>
              <w:rPr>
                <w:color w:val="000000"/>
              </w:rPr>
            </w:pPr>
          </w:p>
        </w:tc>
      </w:tr>
      <w:tr w:rsidR="009C73D3" w14:paraId="146FFD50" w14:textId="77777777">
        <w:tc>
          <w:tcPr>
            <w:tcW w:w="3865" w:type="dxa"/>
          </w:tcPr>
          <w:p w14:paraId="0000003D" w14:textId="77777777" w:rsidR="009C73D3" w:rsidRDefault="00FB7D65">
            <w:pPr>
              <w:spacing w:after="200" w:line="276" w:lineRule="auto"/>
              <w:rPr>
                <w:color w:val="000000"/>
              </w:rPr>
            </w:pPr>
            <w:r>
              <w:rPr>
                <w:color w:val="000000"/>
              </w:rPr>
              <w:t>During group activities Charlie interrupts and talks over anyone that is talking.</w:t>
            </w:r>
          </w:p>
          <w:p w14:paraId="0000003E" w14:textId="77777777" w:rsidR="009C73D3" w:rsidRDefault="009C73D3">
            <w:pPr>
              <w:rPr>
                <w:color w:val="000000"/>
              </w:rPr>
            </w:pPr>
          </w:p>
        </w:tc>
        <w:tc>
          <w:tcPr>
            <w:tcW w:w="2655" w:type="dxa"/>
          </w:tcPr>
          <w:p w14:paraId="0000003F" w14:textId="77777777" w:rsidR="009C73D3" w:rsidRDefault="00FB7D65">
            <w:pPr>
              <w:spacing w:after="200" w:line="276" w:lineRule="auto"/>
              <w:rPr>
                <w:color w:val="000000"/>
              </w:rPr>
            </w:pPr>
            <w:r>
              <w:rPr>
                <w:color w:val="000000"/>
              </w:rPr>
              <w:t xml:space="preserve">Charlie is not attending to </w:t>
            </w:r>
            <w:r>
              <w:rPr>
                <w:color w:val="000000"/>
                <w:u w:val="single"/>
              </w:rPr>
              <w:t>developmentally appropriate tasks</w:t>
            </w:r>
            <w:r>
              <w:rPr>
                <w:color w:val="000000"/>
              </w:rPr>
              <w:t>.</w:t>
            </w:r>
          </w:p>
          <w:p w14:paraId="00000040" w14:textId="77777777" w:rsidR="009C73D3" w:rsidRDefault="009C73D3">
            <w:pPr>
              <w:rPr>
                <w:color w:val="000000"/>
              </w:rPr>
            </w:pPr>
          </w:p>
        </w:tc>
        <w:tc>
          <w:tcPr>
            <w:tcW w:w="2655" w:type="dxa"/>
          </w:tcPr>
          <w:p w14:paraId="00000041" w14:textId="0D26C141" w:rsidR="009C73D3" w:rsidRDefault="00FB7D65">
            <w:pPr>
              <w:spacing w:after="200" w:line="276" w:lineRule="auto"/>
              <w:rPr>
                <w:color w:val="000000"/>
              </w:rPr>
            </w:pPr>
            <w:r>
              <w:rPr>
                <w:color w:val="000000"/>
              </w:rPr>
              <w:t>Charlie is missing adult attention, and this is a way he can control what happens.</w:t>
            </w:r>
          </w:p>
          <w:p w14:paraId="00000042" w14:textId="77777777" w:rsidR="009C73D3" w:rsidRDefault="00FB7D65">
            <w:pPr>
              <w:rPr>
                <w:b/>
                <w:color w:val="000000"/>
              </w:rPr>
            </w:pPr>
            <w:r>
              <w:rPr>
                <w:b/>
                <w:color w:val="000000"/>
              </w:rPr>
              <w:t>(Never speculate.)</w:t>
            </w:r>
          </w:p>
        </w:tc>
        <w:tc>
          <w:tcPr>
            <w:tcW w:w="1260" w:type="dxa"/>
          </w:tcPr>
          <w:p w14:paraId="00000043" w14:textId="77777777" w:rsidR="009C73D3" w:rsidRDefault="00FB7D65">
            <w:pPr>
              <w:rPr>
                <w:color w:val="000000"/>
              </w:rPr>
            </w:pPr>
            <w:r>
              <w:rPr>
                <w:color w:val="000000"/>
              </w:rPr>
              <w:t>2&amp;6</w:t>
            </w:r>
          </w:p>
        </w:tc>
      </w:tr>
      <w:tr w:rsidR="009C73D3" w14:paraId="2755B4F7" w14:textId="77777777">
        <w:tc>
          <w:tcPr>
            <w:tcW w:w="3865" w:type="dxa"/>
          </w:tcPr>
          <w:p w14:paraId="00000044" w14:textId="77777777" w:rsidR="009C73D3" w:rsidRDefault="00FB7D65">
            <w:pPr>
              <w:rPr>
                <w:color w:val="000000"/>
              </w:rPr>
            </w:pPr>
            <w:r>
              <w:rPr>
                <w:color w:val="000000"/>
              </w:rPr>
              <w:t>During free time and play Mark prefers to collect the same two toy animals for solo play. </w:t>
            </w:r>
          </w:p>
          <w:p w14:paraId="00000045" w14:textId="77777777" w:rsidR="009C73D3" w:rsidRDefault="009C73D3">
            <w:pPr>
              <w:rPr>
                <w:color w:val="000000"/>
              </w:rPr>
            </w:pPr>
          </w:p>
        </w:tc>
        <w:tc>
          <w:tcPr>
            <w:tcW w:w="2655" w:type="dxa"/>
          </w:tcPr>
          <w:p w14:paraId="00000046" w14:textId="77777777" w:rsidR="009C73D3" w:rsidRDefault="00FB7D65">
            <w:pPr>
              <w:rPr>
                <w:color w:val="000000"/>
              </w:rPr>
            </w:pPr>
            <w:r>
              <w:rPr>
                <w:color w:val="000000"/>
              </w:rPr>
              <w:t xml:space="preserve">Mark is not showing </w:t>
            </w:r>
            <w:r>
              <w:rPr>
                <w:color w:val="000000"/>
                <w:u w:val="single"/>
              </w:rPr>
              <w:t>curiosity</w:t>
            </w:r>
            <w:r>
              <w:rPr>
                <w:color w:val="000000"/>
              </w:rPr>
              <w:t xml:space="preserve"> about different centers and does not take the </w:t>
            </w:r>
            <w:r>
              <w:rPr>
                <w:color w:val="000000"/>
                <w:u w:val="single"/>
              </w:rPr>
              <w:t>initiative</w:t>
            </w:r>
            <w:r>
              <w:rPr>
                <w:color w:val="000000"/>
              </w:rPr>
              <w:t xml:space="preserve"> to experience new activities without prompting. </w:t>
            </w:r>
          </w:p>
        </w:tc>
        <w:tc>
          <w:tcPr>
            <w:tcW w:w="2655" w:type="dxa"/>
          </w:tcPr>
          <w:p w14:paraId="00000047" w14:textId="77777777" w:rsidR="009C73D3" w:rsidRDefault="00FB7D65">
            <w:pPr>
              <w:rPr>
                <w:color w:val="000000"/>
              </w:rPr>
            </w:pPr>
            <w:r>
              <w:rPr>
                <w:color w:val="000000"/>
              </w:rPr>
              <w:t>Mark is an introvert and displays autistic tendencies. </w:t>
            </w:r>
          </w:p>
          <w:p w14:paraId="00000048" w14:textId="77777777" w:rsidR="009C73D3" w:rsidRDefault="00FB7D65">
            <w:pPr>
              <w:rPr>
                <w:b/>
                <w:color w:val="000000"/>
              </w:rPr>
            </w:pPr>
            <w:r>
              <w:rPr>
                <w:b/>
                <w:color w:val="000000"/>
              </w:rPr>
              <w:t xml:space="preserve">(Never </w:t>
            </w:r>
            <w:r>
              <w:rPr>
                <w:b/>
              </w:rPr>
              <w:t>diagnose</w:t>
            </w:r>
            <w:r>
              <w:rPr>
                <w:b/>
                <w:color w:val="000000"/>
              </w:rPr>
              <w:t xml:space="preserve"> a child.)</w:t>
            </w:r>
          </w:p>
        </w:tc>
        <w:tc>
          <w:tcPr>
            <w:tcW w:w="1260" w:type="dxa"/>
          </w:tcPr>
          <w:p w14:paraId="00000049" w14:textId="77777777" w:rsidR="009C73D3" w:rsidRDefault="00FB7D65">
            <w:pPr>
              <w:rPr>
                <w:color w:val="000000"/>
              </w:rPr>
            </w:pPr>
            <w:r>
              <w:rPr>
                <w:color w:val="000000"/>
              </w:rPr>
              <w:t>1</w:t>
            </w:r>
          </w:p>
        </w:tc>
      </w:tr>
      <w:tr w:rsidR="009C73D3" w14:paraId="1E0C2579" w14:textId="77777777">
        <w:tc>
          <w:tcPr>
            <w:tcW w:w="3865" w:type="dxa"/>
          </w:tcPr>
          <w:p w14:paraId="0000004A" w14:textId="77777777" w:rsidR="009C73D3" w:rsidRDefault="00FB7D65">
            <w:pPr>
              <w:rPr>
                <w:color w:val="000000"/>
              </w:rPr>
            </w:pPr>
            <w:r>
              <w:rPr>
                <w:color w:val="000000"/>
              </w:rPr>
              <w:t>Mary became frustrated with her puzzle again and insists that the teacher complete it for her.</w:t>
            </w:r>
          </w:p>
        </w:tc>
        <w:tc>
          <w:tcPr>
            <w:tcW w:w="2655" w:type="dxa"/>
          </w:tcPr>
          <w:p w14:paraId="0000004B" w14:textId="77777777" w:rsidR="009C73D3" w:rsidRDefault="00FB7D65">
            <w:pPr>
              <w:rPr>
                <w:color w:val="000000"/>
              </w:rPr>
            </w:pPr>
            <w:r>
              <w:rPr>
                <w:color w:val="000000"/>
              </w:rPr>
              <w:t xml:space="preserve">Mary </w:t>
            </w:r>
            <w:r>
              <w:rPr>
                <w:color w:val="000000"/>
                <w:u w:val="single"/>
              </w:rPr>
              <w:t>seeks help</w:t>
            </w:r>
            <w:r>
              <w:rPr>
                <w:color w:val="000000"/>
              </w:rPr>
              <w:t xml:space="preserve"> when needed but does not </w:t>
            </w:r>
            <w:r>
              <w:rPr>
                <w:color w:val="000000"/>
                <w:u w:val="single"/>
              </w:rPr>
              <w:t>complete</w:t>
            </w:r>
            <w:r>
              <w:rPr>
                <w:color w:val="000000"/>
              </w:rPr>
              <w:t xml:space="preserve"> frustrating </w:t>
            </w:r>
            <w:r>
              <w:rPr>
                <w:color w:val="000000"/>
                <w:u w:val="single"/>
              </w:rPr>
              <w:t>activities</w:t>
            </w:r>
            <w:r>
              <w:rPr>
                <w:color w:val="000000"/>
              </w:rPr>
              <w:t xml:space="preserve"> on her own.</w:t>
            </w:r>
          </w:p>
        </w:tc>
        <w:tc>
          <w:tcPr>
            <w:tcW w:w="2655" w:type="dxa"/>
          </w:tcPr>
          <w:p w14:paraId="0000004C" w14:textId="77777777" w:rsidR="009C73D3" w:rsidRDefault="00FB7D65">
            <w:pPr>
              <w:rPr>
                <w:color w:val="000000"/>
              </w:rPr>
            </w:pPr>
            <w:r>
              <w:rPr>
                <w:color w:val="000000"/>
              </w:rPr>
              <w:t>Mary is a coddled child who is used to adults doing things for her. </w:t>
            </w:r>
          </w:p>
          <w:p w14:paraId="0000004D" w14:textId="77777777" w:rsidR="009C73D3" w:rsidRDefault="00FB7D65">
            <w:pPr>
              <w:rPr>
                <w:b/>
                <w:color w:val="000000"/>
              </w:rPr>
            </w:pPr>
            <w:r>
              <w:rPr>
                <w:b/>
                <w:color w:val="000000"/>
              </w:rPr>
              <w:t>(Never infer based on home life.)</w:t>
            </w:r>
          </w:p>
          <w:p w14:paraId="0000004E" w14:textId="77777777" w:rsidR="009C73D3" w:rsidRDefault="009C73D3">
            <w:pPr>
              <w:rPr>
                <w:color w:val="000000"/>
              </w:rPr>
            </w:pPr>
          </w:p>
        </w:tc>
        <w:tc>
          <w:tcPr>
            <w:tcW w:w="1260" w:type="dxa"/>
          </w:tcPr>
          <w:p w14:paraId="0000004F" w14:textId="77777777" w:rsidR="009C73D3" w:rsidRDefault="00FB7D65">
            <w:pPr>
              <w:rPr>
                <w:color w:val="000000"/>
              </w:rPr>
            </w:pPr>
            <w:r>
              <w:rPr>
                <w:color w:val="000000"/>
              </w:rPr>
              <w:t>2</w:t>
            </w:r>
          </w:p>
        </w:tc>
      </w:tr>
      <w:tr w:rsidR="009C73D3" w14:paraId="53066035" w14:textId="77777777">
        <w:tc>
          <w:tcPr>
            <w:tcW w:w="3865" w:type="dxa"/>
          </w:tcPr>
          <w:p w14:paraId="00000050" w14:textId="77777777" w:rsidR="009C73D3" w:rsidRDefault="00FB7D65">
            <w:pPr>
              <w:rPr>
                <w:color w:val="000000"/>
              </w:rPr>
            </w:pPr>
            <w:r>
              <w:rPr>
                <w:color w:val="000000"/>
              </w:rPr>
              <w:t>Max covers his ears whenever music plays on the speakers. </w:t>
            </w:r>
          </w:p>
        </w:tc>
        <w:tc>
          <w:tcPr>
            <w:tcW w:w="2655" w:type="dxa"/>
          </w:tcPr>
          <w:p w14:paraId="00000051" w14:textId="77777777" w:rsidR="009C73D3" w:rsidRDefault="00FB7D65">
            <w:pPr>
              <w:rPr>
                <w:color w:val="000000"/>
              </w:rPr>
            </w:pPr>
            <w:r>
              <w:rPr>
                <w:color w:val="000000"/>
              </w:rPr>
              <w:t xml:space="preserve">Loud music overwhelms Max's </w:t>
            </w:r>
            <w:r>
              <w:rPr>
                <w:color w:val="000000"/>
                <w:u w:val="single"/>
              </w:rPr>
              <w:t>sensory experience</w:t>
            </w:r>
            <w:r>
              <w:rPr>
                <w:color w:val="000000"/>
              </w:rPr>
              <w:t>. </w:t>
            </w:r>
          </w:p>
        </w:tc>
        <w:tc>
          <w:tcPr>
            <w:tcW w:w="2655" w:type="dxa"/>
          </w:tcPr>
          <w:p w14:paraId="00000052" w14:textId="70C190E1" w:rsidR="009C73D3" w:rsidRDefault="00FB7D65">
            <w:pPr>
              <w:rPr>
                <w:color w:val="000000"/>
              </w:rPr>
            </w:pPr>
            <w:r>
              <w:rPr>
                <w:color w:val="000000"/>
              </w:rPr>
              <w:t>Max is not used to music, and he doesn't know how to respond to it. </w:t>
            </w:r>
          </w:p>
          <w:p w14:paraId="00000053" w14:textId="77777777" w:rsidR="009C73D3" w:rsidRDefault="00FB7D65">
            <w:pPr>
              <w:rPr>
                <w:b/>
                <w:color w:val="000000"/>
              </w:rPr>
            </w:pPr>
            <w:r>
              <w:rPr>
                <w:b/>
                <w:color w:val="000000"/>
              </w:rPr>
              <w:t>(Never assume.)</w:t>
            </w:r>
          </w:p>
          <w:p w14:paraId="00000054" w14:textId="77777777" w:rsidR="009C73D3" w:rsidRDefault="009C73D3">
            <w:pPr>
              <w:rPr>
                <w:color w:val="000000"/>
              </w:rPr>
            </w:pPr>
          </w:p>
        </w:tc>
        <w:tc>
          <w:tcPr>
            <w:tcW w:w="1260" w:type="dxa"/>
          </w:tcPr>
          <w:p w14:paraId="00000055" w14:textId="77777777" w:rsidR="009C73D3" w:rsidRDefault="00FB7D65">
            <w:pPr>
              <w:rPr>
                <w:color w:val="000000"/>
              </w:rPr>
            </w:pPr>
            <w:r>
              <w:rPr>
                <w:color w:val="000000"/>
              </w:rPr>
              <w:t>7</w:t>
            </w:r>
          </w:p>
        </w:tc>
      </w:tr>
      <w:tr w:rsidR="009C73D3" w14:paraId="36A5B582" w14:textId="77777777">
        <w:tc>
          <w:tcPr>
            <w:tcW w:w="3865" w:type="dxa"/>
          </w:tcPr>
          <w:p w14:paraId="00000056" w14:textId="77777777" w:rsidR="009C73D3" w:rsidRDefault="00FB7D65">
            <w:pPr>
              <w:rPr>
                <w:color w:val="000000"/>
              </w:rPr>
            </w:pPr>
            <w:r>
              <w:rPr>
                <w:color w:val="000000"/>
              </w:rPr>
              <w:t>During circle time Ela copies other children’s answers.</w:t>
            </w:r>
          </w:p>
        </w:tc>
        <w:tc>
          <w:tcPr>
            <w:tcW w:w="2655" w:type="dxa"/>
          </w:tcPr>
          <w:p w14:paraId="00000057" w14:textId="77777777" w:rsidR="009C73D3" w:rsidRDefault="00FB7D65">
            <w:pPr>
              <w:rPr>
                <w:color w:val="000000"/>
              </w:rPr>
            </w:pPr>
            <w:r>
              <w:rPr>
                <w:color w:val="000000"/>
              </w:rPr>
              <w:t xml:space="preserve">Ela has not shown signs of </w:t>
            </w:r>
            <w:r>
              <w:rPr>
                <w:color w:val="000000"/>
                <w:u w:val="single"/>
              </w:rPr>
              <w:t>creativity and inventiveness</w:t>
            </w:r>
            <w:r>
              <w:rPr>
                <w:color w:val="000000"/>
              </w:rPr>
              <w:t xml:space="preserve">. </w:t>
            </w:r>
          </w:p>
        </w:tc>
        <w:tc>
          <w:tcPr>
            <w:tcW w:w="2655" w:type="dxa"/>
          </w:tcPr>
          <w:p w14:paraId="00000058" w14:textId="77777777" w:rsidR="009C73D3" w:rsidRDefault="00FB7D65">
            <w:pPr>
              <w:rPr>
                <w:color w:val="000000"/>
              </w:rPr>
            </w:pPr>
            <w:r>
              <w:rPr>
                <w:color w:val="000000"/>
              </w:rPr>
              <w:t>Ela is lazy and too quick to answer when asked a question.</w:t>
            </w:r>
          </w:p>
          <w:p w14:paraId="00000059" w14:textId="77777777" w:rsidR="009C73D3" w:rsidRDefault="00FB7D65">
            <w:pPr>
              <w:rPr>
                <w:b/>
                <w:color w:val="000000"/>
              </w:rPr>
            </w:pPr>
            <w:r>
              <w:rPr>
                <w:b/>
                <w:color w:val="000000"/>
              </w:rPr>
              <w:t>(Never label.)</w:t>
            </w:r>
          </w:p>
        </w:tc>
        <w:tc>
          <w:tcPr>
            <w:tcW w:w="1260" w:type="dxa"/>
          </w:tcPr>
          <w:p w14:paraId="0000005A" w14:textId="77777777" w:rsidR="009C73D3" w:rsidRDefault="00FB7D65">
            <w:pPr>
              <w:rPr>
                <w:color w:val="000000"/>
              </w:rPr>
            </w:pPr>
            <w:r>
              <w:rPr>
                <w:color w:val="000000"/>
              </w:rPr>
              <w:t>3</w:t>
            </w:r>
          </w:p>
        </w:tc>
      </w:tr>
    </w:tbl>
    <w:p w14:paraId="0000005B" w14:textId="77777777" w:rsidR="009C73D3" w:rsidRDefault="009C73D3">
      <w:pPr>
        <w:rPr>
          <w:b/>
          <w:color w:val="000000"/>
        </w:rPr>
      </w:pPr>
    </w:p>
    <w:p w14:paraId="0000005C" w14:textId="77777777" w:rsidR="009C73D3" w:rsidRDefault="009C73D3">
      <w:pPr>
        <w:rPr>
          <w:b/>
          <w:color w:val="000000"/>
        </w:rPr>
      </w:pPr>
    </w:p>
    <w:p w14:paraId="0000005D" w14:textId="77777777" w:rsidR="009C73D3" w:rsidRDefault="009C73D3">
      <w:pPr>
        <w:spacing w:after="0" w:line="240" w:lineRule="auto"/>
        <w:rPr>
          <w:b/>
          <w:color w:val="000000"/>
          <w:sz w:val="24"/>
          <w:szCs w:val="24"/>
        </w:rPr>
      </w:pPr>
    </w:p>
    <w:p w14:paraId="0000005E" w14:textId="77777777" w:rsidR="009C73D3" w:rsidRDefault="009C73D3">
      <w:pPr>
        <w:spacing w:after="0" w:line="240" w:lineRule="auto"/>
        <w:rPr>
          <w:color w:val="000000"/>
          <w:sz w:val="24"/>
          <w:szCs w:val="24"/>
        </w:rPr>
      </w:pPr>
    </w:p>
    <w:p w14:paraId="0000005F" w14:textId="77777777" w:rsidR="009C73D3" w:rsidRDefault="009C73D3">
      <w:pPr>
        <w:spacing w:after="0" w:line="240" w:lineRule="auto"/>
        <w:rPr>
          <w:color w:val="000000"/>
          <w:sz w:val="24"/>
          <w:szCs w:val="24"/>
        </w:rPr>
      </w:pPr>
    </w:p>
    <w:p w14:paraId="00000060" w14:textId="77777777" w:rsidR="009C73D3" w:rsidRDefault="009C73D3">
      <w:pPr>
        <w:spacing w:after="0" w:line="240" w:lineRule="auto"/>
        <w:rPr>
          <w:rFonts w:ascii="Times New Roman" w:eastAsia="Times New Roman" w:hAnsi="Times New Roman" w:cs="Times New Roman"/>
          <w:sz w:val="24"/>
          <w:szCs w:val="24"/>
        </w:rPr>
      </w:pPr>
    </w:p>
    <w:p w14:paraId="00000061" w14:textId="77777777" w:rsidR="009C73D3" w:rsidRDefault="009C73D3">
      <w:pPr>
        <w:rPr>
          <w:sz w:val="32"/>
          <w:szCs w:val="32"/>
        </w:rPr>
      </w:pPr>
    </w:p>
    <w:p w14:paraId="00000062" w14:textId="77777777" w:rsidR="009C73D3" w:rsidRDefault="00FB7D65">
      <w:pPr>
        <w:jc w:val="center"/>
        <w:rPr>
          <w:sz w:val="32"/>
          <w:szCs w:val="32"/>
        </w:rPr>
      </w:pPr>
      <w:r>
        <w:rPr>
          <w:sz w:val="32"/>
          <w:szCs w:val="32"/>
        </w:rPr>
        <w:lastRenderedPageBreak/>
        <w:t xml:space="preserve">Teacher Quarterly Observation </w:t>
      </w:r>
    </w:p>
    <w:p w14:paraId="00000063" w14:textId="77777777" w:rsidR="009C73D3" w:rsidRDefault="00FB7D65">
      <w:pPr>
        <w:jc w:val="center"/>
      </w:pPr>
      <w:r>
        <w:t xml:space="preserve">Name of child: __________________________________   Observer:_________________________________ </w:t>
      </w:r>
    </w:p>
    <w:p w14:paraId="00000064" w14:textId="77777777" w:rsidR="009C73D3" w:rsidRDefault="00FB7D65">
      <w:r>
        <w:t>Age at the Time of Observation:  Year______Months_______ Date &amp; Time of Observation:_______________</w:t>
      </w:r>
    </w:p>
    <w:p w14:paraId="00000065" w14:textId="25BB296C" w:rsidR="009C73D3" w:rsidRDefault="00FB7D65">
      <w:r>
        <w:t xml:space="preserve">Setting of scene: </w:t>
      </w:r>
      <w:r w:rsidR="00FC3614">
        <w:t xml:space="preserve"> </w:t>
      </w:r>
      <w:r>
        <w:t>__________________________________________________________________________</w:t>
      </w:r>
    </w:p>
    <w:p w14:paraId="00000068" w14:textId="2268C4E9" w:rsidR="009C73D3" w:rsidRDefault="00FB7D65" w:rsidP="00FC3614">
      <w:pPr>
        <w:spacing w:after="0"/>
      </w:pPr>
      <w:r>
        <w:t xml:space="preserve">Objective observation: </w:t>
      </w:r>
    </w:p>
    <w:tbl>
      <w:tblPr>
        <w:tblStyle w:val="TableGrid"/>
        <w:tblW w:w="9895" w:type="dxa"/>
        <w:tblLook w:val="04A0" w:firstRow="1" w:lastRow="0" w:firstColumn="1" w:lastColumn="0" w:noHBand="0" w:noVBand="1"/>
      </w:tblPr>
      <w:tblGrid>
        <w:gridCol w:w="9895"/>
      </w:tblGrid>
      <w:tr w:rsidR="00FC3614" w14:paraId="65506A97" w14:textId="77777777" w:rsidTr="00FC3614">
        <w:tc>
          <w:tcPr>
            <w:tcW w:w="9895" w:type="dxa"/>
          </w:tcPr>
          <w:p w14:paraId="4009D69B" w14:textId="77777777" w:rsidR="00FC3614" w:rsidRDefault="00FC3614" w:rsidP="00FC3614"/>
          <w:p w14:paraId="06F98C30" w14:textId="77777777" w:rsidR="00FC3614" w:rsidRDefault="00FC3614" w:rsidP="00FC3614"/>
          <w:p w14:paraId="0F0E2860" w14:textId="77777777" w:rsidR="00FC3614" w:rsidRDefault="00FC3614" w:rsidP="00FC3614"/>
          <w:p w14:paraId="15370740" w14:textId="77777777" w:rsidR="00FC3614" w:rsidRDefault="00FC3614" w:rsidP="00FC3614"/>
          <w:p w14:paraId="4679E5C1" w14:textId="77777777" w:rsidR="00FC3614" w:rsidRDefault="00FC3614" w:rsidP="00FC3614"/>
          <w:p w14:paraId="5B9B3DB9" w14:textId="77777777" w:rsidR="00FC3614" w:rsidRDefault="00FC3614" w:rsidP="00FC3614"/>
          <w:p w14:paraId="49C352E8" w14:textId="6D9BDC43" w:rsidR="00FC3614" w:rsidRDefault="00FC3614" w:rsidP="00FC3614"/>
        </w:tc>
      </w:tr>
    </w:tbl>
    <w:p w14:paraId="00000069" w14:textId="77777777" w:rsidR="009C73D3" w:rsidRDefault="009C73D3" w:rsidP="00FC3614">
      <w:pPr>
        <w:spacing w:after="0" w:line="240" w:lineRule="auto"/>
      </w:pPr>
    </w:p>
    <w:p w14:paraId="53C2F621" w14:textId="77777777" w:rsidR="00FC3614" w:rsidRDefault="00FB7D65" w:rsidP="00FC3614">
      <w:pPr>
        <w:spacing w:after="0" w:line="240" w:lineRule="auto"/>
      </w:pPr>
      <w:r>
        <w:t>What this tells me:</w:t>
      </w:r>
    </w:p>
    <w:tbl>
      <w:tblPr>
        <w:tblStyle w:val="TableGrid"/>
        <w:tblW w:w="9895" w:type="dxa"/>
        <w:tblLook w:val="04A0" w:firstRow="1" w:lastRow="0" w:firstColumn="1" w:lastColumn="0" w:noHBand="0" w:noVBand="1"/>
      </w:tblPr>
      <w:tblGrid>
        <w:gridCol w:w="9895"/>
      </w:tblGrid>
      <w:tr w:rsidR="00FC3614" w14:paraId="180BA5FF" w14:textId="77777777" w:rsidTr="00FC3614">
        <w:tc>
          <w:tcPr>
            <w:tcW w:w="9895" w:type="dxa"/>
          </w:tcPr>
          <w:p w14:paraId="2102508B" w14:textId="77777777" w:rsidR="00FC3614" w:rsidRDefault="00FC3614"/>
          <w:p w14:paraId="44D728C0" w14:textId="77777777" w:rsidR="00FC3614" w:rsidRDefault="00FC3614"/>
          <w:p w14:paraId="671B7D74" w14:textId="77777777" w:rsidR="00FC3614" w:rsidRDefault="00FC3614"/>
          <w:p w14:paraId="76CDABD5" w14:textId="77777777" w:rsidR="00FC3614" w:rsidRDefault="00FC3614"/>
          <w:p w14:paraId="584D50AB" w14:textId="77777777" w:rsidR="00FC3614" w:rsidRDefault="00FC3614"/>
          <w:p w14:paraId="4EB63EAD" w14:textId="77777777" w:rsidR="00FC3614" w:rsidRDefault="00FC3614"/>
          <w:p w14:paraId="5633B09F" w14:textId="18780075" w:rsidR="00FC3614" w:rsidRDefault="00FC3614"/>
        </w:tc>
      </w:tr>
    </w:tbl>
    <w:tbl>
      <w:tblPr>
        <w:tblStyle w:val="a1"/>
        <w:tblW w:w="9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
        <w:gridCol w:w="4484"/>
        <w:gridCol w:w="1525"/>
        <w:gridCol w:w="1836"/>
        <w:gridCol w:w="1572"/>
      </w:tblGrid>
      <w:tr w:rsidR="009C73D3" w14:paraId="0E31176B" w14:textId="77777777">
        <w:tc>
          <w:tcPr>
            <w:tcW w:w="519" w:type="dxa"/>
            <w:shd w:val="clear" w:color="auto" w:fill="C6D9F1"/>
          </w:tcPr>
          <w:p w14:paraId="0000006D" w14:textId="68ACD951" w:rsidR="00FC3614" w:rsidRDefault="00FB7D65">
            <w:pPr>
              <w:spacing w:line="360" w:lineRule="auto"/>
              <w:rPr>
                <w:sz w:val="28"/>
                <w:szCs w:val="28"/>
              </w:rPr>
            </w:pPr>
            <w:r>
              <w:t xml:space="preserve"> </w:t>
            </w:r>
          </w:p>
        </w:tc>
        <w:tc>
          <w:tcPr>
            <w:tcW w:w="4484" w:type="dxa"/>
            <w:shd w:val="clear" w:color="auto" w:fill="C6D9F1"/>
          </w:tcPr>
          <w:p w14:paraId="0000006E" w14:textId="77777777" w:rsidR="009C73D3" w:rsidRDefault="00FB7D65">
            <w:pPr>
              <w:spacing w:line="360" w:lineRule="auto"/>
              <w:rPr>
                <w:sz w:val="28"/>
                <w:szCs w:val="28"/>
              </w:rPr>
            </w:pPr>
            <w:r>
              <w:rPr>
                <w:sz w:val="28"/>
                <w:szCs w:val="28"/>
              </w:rPr>
              <w:t>Approaches to Learning</w:t>
            </w:r>
          </w:p>
        </w:tc>
        <w:tc>
          <w:tcPr>
            <w:tcW w:w="1525" w:type="dxa"/>
            <w:shd w:val="clear" w:color="auto" w:fill="C6D9F1"/>
          </w:tcPr>
          <w:p w14:paraId="0000006F" w14:textId="77777777" w:rsidR="009C73D3" w:rsidRDefault="00FB7D65">
            <w:pPr>
              <w:jc w:val="center"/>
              <w:rPr>
                <w:sz w:val="28"/>
                <w:szCs w:val="28"/>
              </w:rPr>
            </w:pPr>
            <w:r>
              <w:rPr>
                <w:sz w:val="28"/>
                <w:szCs w:val="28"/>
              </w:rPr>
              <w:t>Observed Regularly</w:t>
            </w:r>
          </w:p>
        </w:tc>
        <w:tc>
          <w:tcPr>
            <w:tcW w:w="1836" w:type="dxa"/>
            <w:shd w:val="clear" w:color="auto" w:fill="C6D9F1"/>
          </w:tcPr>
          <w:p w14:paraId="00000070" w14:textId="77777777" w:rsidR="009C73D3" w:rsidRDefault="00FB7D65">
            <w:pPr>
              <w:jc w:val="center"/>
              <w:rPr>
                <w:sz w:val="28"/>
                <w:szCs w:val="28"/>
              </w:rPr>
            </w:pPr>
            <w:r>
              <w:rPr>
                <w:sz w:val="28"/>
                <w:szCs w:val="28"/>
              </w:rPr>
              <w:t>Observed Occasionally</w:t>
            </w:r>
          </w:p>
        </w:tc>
        <w:tc>
          <w:tcPr>
            <w:tcW w:w="1572" w:type="dxa"/>
            <w:shd w:val="clear" w:color="auto" w:fill="C6D9F1"/>
          </w:tcPr>
          <w:p w14:paraId="00000071" w14:textId="77777777" w:rsidR="009C73D3" w:rsidRDefault="00FB7D65">
            <w:pPr>
              <w:jc w:val="center"/>
              <w:rPr>
                <w:sz w:val="28"/>
                <w:szCs w:val="28"/>
              </w:rPr>
            </w:pPr>
            <w:r>
              <w:rPr>
                <w:sz w:val="28"/>
                <w:szCs w:val="28"/>
              </w:rPr>
              <w:t xml:space="preserve">Needs to </w:t>
            </w:r>
          </w:p>
          <w:p w14:paraId="00000072" w14:textId="77777777" w:rsidR="009C73D3" w:rsidRDefault="00FB7D65">
            <w:pPr>
              <w:jc w:val="center"/>
              <w:rPr>
                <w:sz w:val="28"/>
                <w:szCs w:val="28"/>
              </w:rPr>
            </w:pPr>
            <w:r>
              <w:rPr>
                <w:sz w:val="28"/>
                <w:szCs w:val="28"/>
              </w:rPr>
              <w:t>Acquire</w:t>
            </w:r>
          </w:p>
        </w:tc>
      </w:tr>
      <w:tr w:rsidR="009C73D3" w14:paraId="0C5C1986" w14:textId="77777777">
        <w:tc>
          <w:tcPr>
            <w:tcW w:w="519" w:type="dxa"/>
          </w:tcPr>
          <w:p w14:paraId="00000073" w14:textId="77777777" w:rsidR="009C73D3" w:rsidRDefault="00FB7D65">
            <w:pPr>
              <w:rPr>
                <w:sz w:val="28"/>
                <w:szCs w:val="28"/>
              </w:rPr>
            </w:pPr>
            <w:r>
              <w:rPr>
                <w:sz w:val="28"/>
                <w:szCs w:val="28"/>
              </w:rPr>
              <w:t>1.</w:t>
            </w:r>
          </w:p>
        </w:tc>
        <w:tc>
          <w:tcPr>
            <w:tcW w:w="4484" w:type="dxa"/>
          </w:tcPr>
          <w:p w14:paraId="00000074" w14:textId="77777777" w:rsidR="009C73D3" w:rsidRDefault="00FB7D65">
            <w:pPr>
              <w:rPr>
                <w:sz w:val="28"/>
                <w:szCs w:val="28"/>
              </w:rPr>
            </w:pPr>
            <w:r>
              <w:rPr>
                <w:sz w:val="28"/>
                <w:szCs w:val="28"/>
              </w:rPr>
              <w:t>Eagerness, Initiative and Curiosity</w:t>
            </w:r>
          </w:p>
          <w:p w14:paraId="00000075" w14:textId="77777777" w:rsidR="009C73D3" w:rsidRDefault="00FB7D65">
            <w:pPr>
              <w:spacing w:line="276" w:lineRule="auto"/>
              <w:rPr>
                <w:sz w:val="16"/>
                <w:szCs w:val="16"/>
              </w:rPr>
            </w:pPr>
            <w:r>
              <w:rPr>
                <w:i/>
                <w:sz w:val="16"/>
                <w:szCs w:val="16"/>
              </w:rPr>
              <w:t xml:space="preserve">Shows curiosity; is eager to learn new things; enjoys new experiences.   </w:t>
            </w:r>
            <w:r>
              <w:rPr>
                <w:sz w:val="16"/>
                <w:szCs w:val="16"/>
              </w:rPr>
              <w:t xml:space="preserve"> </w:t>
            </w:r>
          </w:p>
        </w:tc>
        <w:tc>
          <w:tcPr>
            <w:tcW w:w="1525" w:type="dxa"/>
          </w:tcPr>
          <w:p w14:paraId="00000076" w14:textId="77777777" w:rsidR="009C73D3" w:rsidRDefault="009C73D3">
            <w:pPr>
              <w:rPr>
                <w:sz w:val="28"/>
                <w:szCs w:val="28"/>
              </w:rPr>
            </w:pPr>
          </w:p>
        </w:tc>
        <w:tc>
          <w:tcPr>
            <w:tcW w:w="1836" w:type="dxa"/>
          </w:tcPr>
          <w:p w14:paraId="00000077" w14:textId="77777777" w:rsidR="009C73D3" w:rsidRDefault="009C73D3">
            <w:pPr>
              <w:rPr>
                <w:sz w:val="28"/>
                <w:szCs w:val="28"/>
              </w:rPr>
            </w:pPr>
          </w:p>
        </w:tc>
        <w:tc>
          <w:tcPr>
            <w:tcW w:w="1572" w:type="dxa"/>
          </w:tcPr>
          <w:p w14:paraId="00000078" w14:textId="77777777" w:rsidR="009C73D3" w:rsidRDefault="009C73D3">
            <w:pPr>
              <w:rPr>
                <w:sz w:val="28"/>
                <w:szCs w:val="28"/>
              </w:rPr>
            </w:pPr>
          </w:p>
        </w:tc>
      </w:tr>
      <w:tr w:rsidR="009C73D3" w14:paraId="444BDF41" w14:textId="77777777">
        <w:tc>
          <w:tcPr>
            <w:tcW w:w="519" w:type="dxa"/>
          </w:tcPr>
          <w:p w14:paraId="00000079" w14:textId="77777777" w:rsidR="009C73D3" w:rsidRDefault="00FB7D65">
            <w:pPr>
              <w:rPr>
                <w:sz w:val="28"/>
                <w:szCs w:val="28"/>
              </w:rPr>
            </w:pPr>
            <w:r>
              <w:rPr>
                <w:sz w:val="28"/>
                <w:szCs w:val="28"/>
              </w:rPr>
              <w:t>2.</w:t>
            </w:r>
          </w:p>
        </w:tc>
        <w:tc>
          <w:tcPr>
            <w:tcW w:w="4484" w:type="dxa"/>
          </w:tcPr>
          <w:p w14:paraId="0000007A" w14:textId="77777777" w:rsidR="009C73D3" w:rsidRDefault="00FB7D65">
            <w:pPr>
              <w:rPr>
                <w:sz w:val="28"/>
                <w:szCs w:val="28"/>
              </w:rPr>
            </w:pPr>
            <w:r>
              <w:rPr>
                <w:sz w:val="28"/>
                <w:szCs w:val="28"/>
              </w:rPr>
              <w:t>Engagement, Attentiveness and Persistence</w:t>
            </w:r>
          </w:p>
          <w:p w14:paraId="0000007B" w14:textId="77777777" w:rsidR="009C73D3" w:rsidRDefault="00FB7D65">
            <w:pPr>
              <w:spacing w:line="276" w:lineRule="auto"/>
              <w:rPr>
                <w:i/>
                <w:sz w:val="16"/>
                <w:szCs w:val="16"/>
              </w:rPr>
            </w:pPr>
            <w:r>
              <w:rPr>
                <w:i/>
                <w:sz w:val="16"/>
                <w:szCs w:val="16"/>
              </w:rPr>
              <w:t xml:space="preserve">Maintains concentration over time when attending to developmentally appropriate tasks, questions, directions or interactions; seeks help when needed; completes activities.  </w:t>
            </w:r>
          </w:p>
        </w:tc>
        <w:tc>
          <w:tcPr>
            <w:tcW w:w="1525" w:type="dxa"/>
          </w:tcPr>
          <w:p w14:paraId="0000007C" w14:textId="77777777" w:rsidR="009C73D3" w:rsidRDefault="009C73D3">
            <w:pPr>
              <w:rPr>
                <w:sz w:val="28"/>
                <w:szCs w:val="28"/>
              </w:rPr>
            </w:pPr>
          </w:p>
        </w:tc>
        <w:tc>
          <w:tcPr>
            <w:tcW w:w="1836" w:type="dxa"/>
          </w:tcPr>
          <w:p w14:paraId="0000007D" w14:textId="77777777" w:rsidR="009C73D3" w:rsidRDefault="009C73D3">
            <w:pPr>
              <w:rPr>
                <w:sz w:val="28"/>
                <w:szCs w:val="28"/>
              </w:rPr>
            </w:pPr>
          </w:p>
        </w:tc>
        <w:tc>
          <w:tcPr>
            <w:tcW w:w="1572" w:type="dxa"/>
          </w:tcPr>
          <w:p w14:paraId="0000007E" w14:textId="77777777" w:rsidR="009C73D3" w:rsidRDefault="009C73D3">
            <w:pPr>
              <w:rPr>
                <w:sz w:val="28"/>
                <w:szCs w:val="28"/>
              </w:rPr>
            </w:pPr>
          </w:p>
        </w:tc>
      </w:tr>
      <w:tr w:rsidR="009C73D3" w14:paraId="2DC09595" w14:textId="77777777">
        <w:tc>
          <w:tcPr>
            <w:tcW w:w="519" w:type="dxa"/>
          </w:tcPr>
          <w:p w14:paraId="0000007F" w14:textId="77777777" w:rsidR="009C73D3" w:rsidRDefault="00FB7D65">
            <w:pPr>
              <w:rPr>
                <w:sz w:val="28"/>
                <w:szCs w:val="28"/>
              </w:rPr>
            </w:pPr>
            <w:r>
              <w:rPr>
                <w:sz w:val="28"/>
                <w:szCs w:val="28"/>
              </w:rPr>
              <w:t>3.</w:t>
            </w:r>
          </w:p>
        </w:tc>
        <w:tc>
          <w:tcPr>
            <w:tcW w:w="4484" w:type="dxa"/>
          </w:tcPr>
          <w:p w14:paraId="00000080" w14:textId="77777777" w:rsidR="009C73D3" w:rsidRDefault="00FB7D65">
            <w:pPr>
              <w:rPr>
                <w:sz w:val="28"/>
                <w:szCs w:val="28"/>
              </w:rPr>
            </w:pPr>
            <w:r>
              <w:rPr>
                <w:sz w:val="28"/>
                <w:szCs w:val="28"/>
              </w:rPr>
              <w:t>Creativity and Invention</w:t>
            </w:r>
          </w:p>
          <w:p w14:paraId="00000081" w14:textId="77777777" w:rsidR="009C73D3" w:rsidRDefault="00FB7D65">
            <w:pPr>
              <w:spacing w:line="276" w:lineRule="auto"/>
              <w:rPr>
                <w:sz w:val="16"/>
                <w:szCs w:val="16"/>
              </w:rPr>
            </w:pPr>
            <w:r>
              <w:rPr>
                <w:sz w:val="16"/>
                <w:szCs w:val="16"/>
              </w:rPr>
              <w:t>Approaches daily activities with creativity and imagination</w:t>
            </w:r>
            <w:r>
              <w:rPr>
                <w:i/>
                <w:sz w:val="20"/>
                <w:szCs w:val="20"/>
              </w:rPr>
              <w:t xml:space="preserve">; </w:t>
            </w:r>
            <w:r>
              <w:rPr>
                <w:sz w:val="16"/>
                <w:szCs w:val="16"/>
              </w:rPr>
              <w:t xml:space="preserve">exhibits signs of inventiveness.   </w:t>
            </w:r>
          </w:p>
        </w:tc>
        <w:tc>
          <w:tcPr>
            <w:tcW w:w="1525" w:type="dxa"/>
          </w:tcPr>
          <w:p w14:paraId="00000082" w14:textId="77777777" w:rsidR="009C73D3" w:rsidRDefault="009C73D3">
            <w:pPr>
              <w:rPr>
                <w:sz w:val="28"/>
                <w:szCs w:val="28"/>
              </w:rPr>
            </w:pPr>
          </w:p>
        </w:tc>
        <w:tc>
          <w:tcPr>
            <w:tcW w:w="1836" w:type="dxa"/>
          </w:tcPr>
          <w:p w14:paraId="00000083" w14:textId="77777777" w:rsidR="009C73D3" w:rsidRDefault="009C73D3">
            <w:pPr>
              <w:rPr>
                <w:sz w:val="28"/>
                <w:szCs w:val="28"/>
              </w:rPr>
            </w:pPr>
          </w:p>
        </w:tc>
        <w:tc>
          <w:tcPr>
            <w:tcW w:w="1572" w:type="dxa"/>
          </w:tcPr>
          <w:p w14:paraId="00000084" w14:textId="77777777" w:rsidR="009C73D3" w:rsidRDefault="009C73D3">
            <w:pPr>
              <w:rPr>
                <w:sz w:val="28"/>
                <w:szCs w:val="28"/>
              </w:rPr>
            </w:pPr>
          </w:p>
        </w:tc>
      </w:tr>
      <w:tr w:rsidR="009C73D3" w14:paraId="50374E38" w14:textId="77777777">
        <w:tc>
          <w:tcPr>
            <w:tcW w:w="519" w:type="dxa"/>
          </w:tcPr>
          <w:p w14:paraId="00000085" w14:textId="77777777" w:rsidR="009C73D3" w:rsidRDefault="00FB7D65">
            <w:pPr>
              <w:rPr>
                <w:sz w:val="28"/>
                <w:szCs w:val="28"/>
              </w:rPr>
            </w:pPr>
            <w:r>
              <w:rPr>
                <w:sz w:val="28"/>
                <w:szCs w:val="28"/>
              </w:rPr>
              <w:t>4.</w:t>
            </w:r>
          </w:p>
        </w:tc>
        <w:tc>
          <w:tcPr>
            <w:tcW w:w="4484" w:type="dxa"/>
          </w:tcPr>
          <w:p w14:paraId="00000086" w14:textId="77777777" w:rsidR="009C73D3" w:rsidRDefault="00FB7D65">
            <w:pPr>
              <w:rPr>
                <w:sz w:val="28"/>
                <w:szCs w:val="28"/>
              </w:rPr>
            </w:pPr>
            <w:r>
              <w:rPr>
                <w:sz w:val="28"/>
                <w:szCs w:val="28"/>
              </w:rPr>
              <w:t>Planning and Reflection</w:t>
            </w:r>
          </w:p>
          <w:p w14:paraId="00000087" w14:textId="77777777" w:rsidR="009C73D3" w:rsidRDefault="00FB7D65">
            <w:pPr>
              <w:spacing w:line="276" w:lineRule="auto"/>
              <w:rPr>
                <w:sz w:val="16"/>
                <w:szCs w:val="16"/>
              </w:rPr>
            </w:pPr>
            <w:r>
              <w:rPr>
                <w:i/>
                <w:sz w:val="16"/>
                <w:szCs w:val="16"/>
              </w:rPr>
              <w:t>Shows initial signs of planning; sets goals and learns from experiences</w:t>
            </w:r>
            <w:r>
              <w:rPr>
                <w:i/>
                <w:sz w:val="20"/>
                <w:szCs w:val="20"/>
              </w:rPr>
              <w:t xml:space="preserve">; </w:t>
            </w:r>
            <w:r>
              <w:rPr>
                <w:i/>
                <w:sz w:val="16"/>
                <w:szCs w:val="16"/>
              </w:rPr>
              <w:t>demonstrates flexibility and adaptability.</w:t>
            </w:r>
          </w:p>
        </w:tc>
        <w:tc>
          <w:tcPr>
            <w:tcW w:w="1525" w:type="dxa"/>
          </w:tcPr>
          <w:p w14:paraId="00000088" w14:textId="77777777" w:rsidR="009C73D3" w:rsidRDefault="009C73D3">
            <w:pPr>
              <w:rPr>
                <w:sz w:val="28"/>
                <w:szCs w:val="28"/>
              </w:rPr>
            </w:pPr>
          </w:p>
        </w:tc>
        <w:tc>
          <w:tcPr>
            <w:tcW w:w="1836" w:type="dxa"/>
          </w:tcPr>
          <w:p w14:paraId="00000089" w14:textId="77777777" w:rsidR="009C73D3" w:rsidRDefault="009C73D3">
            <w:pPr>
              <w:rPr>
                <w:sz w:val="28"/>
                <w:szCs w:val="28"/>
              </w:rPr>
            </w:pPr>
          </w:p>
        </w:tc>
        <w:tc>
          <w:tcPr>
            <w:tcW w:w="1572" w:type="dxa"/>
          </w:tcPr>
          <w:p w14:paraId="0000008A" w14:textId="77777777" w:rsidR="009C73D3" w:rsidRDefault="009C73D3">
            <w:pPr>
              <w:rPr>
                <w:sz w:val="28"/>
                <w:szCs w:val="28"/>
              </w:rPr>
            </w:pPr>
          </w:p>
        </w:tc>
      </w:tr>
      <w:tr w:rsidR="009C73D3" w14:paraId="74C0930E" w14:textId="77777777">
        <w:tc>
          <w:tcPr>
            <w:tcW w:w="519" w:type="dxa"/>
          </w:tcPr>
          <w:p w14:paraId="0000008B" w14:textId="77777777" w:rsidR="009C73D3" w:rsidRDefault="00FB7D65">
            <w:pPr>
              <w:rPr>
                <w:sz w:val="28"/>
                <w:szCs w:val="28"/>
              </w:rPr>
            </w:pPr>
            <w:r>
              <w:rPr>
                <w:sz w:val="28"/>
                <w:szCs w:val="28"/>
              </w:rPr>
              <w:t>5.</w:t>
            </w:r>
          </w:p>
        </w:tc>
        <w:tc>
          <w:tcPr>
            <w:tcW w:w="4484" w:type="dxa"/>
          </w:tcPr>
          <w:p w14:paraId="0000008C" w14:textId="77777777" w:rsidR="009C73D3" w:rsidRDefault="00FB7D65">
            <w:pPr>
              <w:rPr>
                <w:sz w:val="28"/>
                <w:szCs w:val="28"/>
              </w:rPr>
            </w:pPr>
            <w:r>
              <w:rPr>
                <w:sz w:val="28"/>
                <w:szCs w:val="28"/>
              </w:rPr>
              <w:t>Reasoning and Problem Solving</w:t>
            </w:r>
          </w:p>
          <w:p w14:paraId="0000008D" w14:textId="77777777" w:rsidR="009C73D3" w:rsidRDefault="00FB7D65">
            <w:pPr>
              <w:spacing w:line="276" w:lineRule="auto"/>
              <w:rPr>
                <w:color w:val="00B050"/>
                <w:sz w:val="16"/>
                <w:szCs w:val="16"/>
              </w:rPr>
            </w:pPr>
            <w:r>
              <w:rPr>
                <w:sz w:val="16"/>
                <w:szCs w:val="16"/>
              </w:rPr>
              <w:t>Identifies, analyzes, classifies, compares/contrasts objects, events and experiences; finds more than one answer to a question or problem, through active exploration and discussion.</w:t>
            </w:r>
          </w:p>
        </w:tc>
        <w:tc>
          <w:tcPr>
            <w:tcW w:w="1525" w:type="dxa"/>
          </w:tcPr>
          <w:p w14:paraId="0000008E" w14:textId="77777777" w:rsidR="009C73D3" w:rsidRDefault="009C73D3">
            <w:pPr>
              <w:rPr>
                <w:sz w:val="28"/>
                <w:szCs w:val="28"/>
              </w:rPr>
            </w:pPr>
          </w:p>
        </w:tc>
        <w:tc>
          <w:tcPr>
            <w:tcW w:w="1836" w:type="dxa"/>
          </w:tcPr>
          <w:p w14:paraId="0000008F" w14:textId="77777777" w:rsidR="009C73D3" w:rsidRDefault="009C73D3">
            <w:pPr>
              <w:rPr>
                <w:sz w:val="28"/>
                <w:szCs w:val="28"/>
              </w:rPr>
            </w:pPr>
          </w:p>
        </w:tc>
        <w:tc>
          <w:tcPr>
            <w:tcW w:w="1572" w:type="dxa"/>
          </w:tcPr>
          <w:p w14:paraId="00000090" w14:textId="77777777" w:rsidR="009C73D3" w:rsidRDefault="009C73D3">
            <w:pPr>
              <w:rPr>
                <w:sz w:val="28"/>
                <w:szCs w:val="28"/>
              </w:rPr>
            </w:pPr>
          </w:p>
        </w:tc>
      </w:tr>
      <w:tr w:rsidR="009C73D3" w14:paraId="1AD682B0" w14:textId="77777777">
        <w:tc>
          <w:tcPr>
            <w:tcW w:w="519" w:type="dxa"/>
          </w:tcPr>
          <w:p w14:paraId="00000091" w14:textId="77777777" w:rsidR="009C73D3" w:rsidRDefault="00FB7D65">
            <w:pPr>
              <w:rPr>
                <w:sz w:val="28"/>
                <w:szCs w:val="28"/>
              </w:rPr>
            </w:pPr>
            <w:r>
              <w:rPr>
                <w:sz w:val="28"/>
                <w:szCs w:val="28"/>
              </w:rPr>
              <w:t>6.</w:t>
            </w:r>
          </w:p>
        </w:tc>
        <w:tc>
          <w:tcPr>
            <w:tcW w:w="4484" w:type="dxa"/>
          </w:tcPr>
          <w:p w14:paraId="00000092" w14:textId="77777777" w:rsidR="009C73D3" w:rsidRDefault="00FB7D65">
            <w:pPr>
              <w:rPr>
                <w:sz w:val="28"/>
                <w:szCs w:val="28"/>
              </w:rPr>
            </w:pPr>
            <w:r>
              <w:rPr>
                <w:sz w:val="28"/>
                <w:szCs w:val="28"/>
              </w:rPr>
              <w:t>Self-direction and Confidence</w:t>
            </w:r>
          </w:p>
          <w:p w14:paraId="00000093" w14:textId="77777777" w:rsidR="009C73D3" w:rsidRDefault="00FB7D65">
            <w:pPr>
              <w:rPr>
                <w:sz w:val="16"/>
                <w:szCs w:val="16"/>
              </w:rPr>
            </w:pPr>
            <w:r>
              <w:rPr>
                <w:sz w:val="16"/>
                <w:szCs w:val="16"/>
              </w:rPr>
              <w:t>Displays independence; makes choices; pursues appropriate activities; manages own time and effort; regulates self-emotions</w:t>
            </w:r>
          </w:p>
        </w:tc>
        <w:tc>
          <w:tcPr>
            <w:tcW w:w="1525" w:type="dxa"/>
          </w:tcPr>
          <w:p w14:paraId="00000094" w14:textId="77777777" w:rsidR="009C73D3" w:rsidRDefault="009C73D3">
            <w:pPr>
              <w:rPr>
                <w:sz w:val="28"/>
                <w:szCs w:val="28"/>
              </w:rPr>
            </w:pPr>
          </w:p>
        </w:tc>
        <w:tc>
          <w:tcPr>
            <w:tcW w:w="1836" w:type="dxa"/>
          </w:tcPr>
          <w:p w14:paraId="00000095" w14:textId="77777777" w:rsidR="009C73D3" w:rsidRDefault="009C73D3">
            <w:pPr>
              <w:rPr>
                <w:sz w:val="28"/>
                <w:szCs w:val="28"/>
              </w:rPr>
            </w:pPr>
          </w:p>
        </w:tc>
        <w:tc>
          <w:tcPr>
            <w:tcW w:w="1572" w:type="dxa"/>
          </w:tcPr>
          <w:p w14:paraId="00000096" w14:textId="77777777" w:rsidR="009C73D3" w:rsidRDefault="009C73D3">
            <w:pPr>
              <w:rPr>
                <w:sz w:val="28"/>
                <w:szCs w:val="28"/>
              </w:rPr>
            </w:pPr>
          </w:p>
        </w:tc>
      </w:tr>
      <w:tr w:rsidR="009C73D3" w14:paraId="3260647E" w14:textId="77777777">
        <w:tc>
          <w:tcPr>
            <w:tcW w:w="519" w:type="dxa"/>
          </w:tcPr>
          <w:p w14:paraId="00000097" w14:textId="77777777" w:rsidR="009C73D3" w:rsidRDefault="00FB7D65">
            <w:pPr>
              <w:rPr>
                <w:sz w:val="28"/>
                <w:szCs w:val="28"/>
              </w:rPr>
            </w:pPr>
            <w:r>
              <w:rPr>
                <w:sz w:val="28"/>
                <w:szCs w:val="28"/>
              </w:rPr>
              <w:t>7.</w:t>
            </w:r>
          </w:p>
        </w:tc>
        <w:tc>
          <w:tcPr>
            <w:tcW w:w="4484" w:type="dxa"/>
          </w:tcPr>
          <w:p w14:paraId="00000098" w14:textId="77777777" w:rsidR="009C73D3" w:rsidRDefault="00FB7D65">
            <w:pPr>
              <w:rPr>
                <w:sz w:val="28"/>
                <w:szCs w:val="28"/>
              </w:rPr>
            </w:pPr>
            <w:r>
              <w:rPr>
                <w:sz w:val="28"/>
                <w:szCs w:val="28"/>
              </w:rPr>
              <w:t xml:space="preserve">Symbolization and Representation </w:t>
            </w:r>
          </w:p>
          <w:p w14:paraId="00000099" w14:textId="77777777" w:rsidR="009C73D3" w:rsidRDefault="00FB7D65">
            <w:pPr>
              <w:spacing w:line="276" w:lineRule="auto"/>
              <w:rPr>
                <w:sz w:val="16"/>
                <w:szCs w:val="16"/>
              </w:rPr>
            </w:pPr>
            <w:r>
              <w:rPr>
                <w:sz w:val="16"/>
                <w:szCs w:val="16"/>
              </w:rPr>
              <w:t>Takes on roles; explores actions and sensory experiences.</w:t>
            </w:r>
          </w:p>
          <w:p w14:paraId="0000009A" w14:textId="77777777" w:rsidR="009C73D3" w:rsidRDefault="00FB7D65">
            <w:pPr>
              <w:rPr>
                <w:sz w:val="28"/>
                <w:szCs w:val="28"/>
              </w:rPr>
            </w:pPr>
            <w:r>
              <w:rPr>
                <w:sz w:val="16"/>
                <w:szCs w:val="16"/>
              </w:rPr>
              <w:t xml:space="preserve"> </w:t>
            </w:r>
          </w:p>
        </w:tc>
        <w:tc>
          <w:tcPr>
            <w:tcW w:w="1525" w:type="dxa"/>
          </w:tcPr>
          <w:p w14:paraId="0000009B" w14:textId="77777777" w:rsidR="009C73D3" w:rsidRDefault="009C73D3">
            <w:pPr>
              <w:rPr>
                <w:sz w:val="28"/>
                <w:szCs w:val="28"/>
              </w:rPr>
            </w:pPr>
          </w:p>
        </w:tc>
        <w:tc>
          <w:tcPr>
            <w:tcW w:w="1836" w:type="dxa"/>
          </w:tcPr>
          <w:p w14:paraId="0000009C" w14:textId="77777777" w:rsidR="009C73D3" w:rsidRDefault="009C73D3">
            <w:pPr>
              <w:rPr>
                <w:sz w:val="28"/>
                <w:szCs w:val="28"/>
              </w:rPr>
            </w:pPr>
          </w:p>
        </w:tc>
        <w:tc>
          <w:tcPr>
            <w:tcW w:w="1572" w:type="dxa"/>
          </w:tcPr>
          <w:p w14:paraId="0000009D" w14:textId="77777777" w:rsidR="009C73D3" w:rsidRDefault="009C73D3">
            <w:pPr>
              <w:rPr>
                <w:sz w:val="28"/>
                <w:szCs w:val="28"/>
              </w:rPr>
            </w:pPr>
          </w:p>
        </w:tc>
      </w:tr>
    </w:tbl>
    <w:p w14:paraId="0000009E" w14:textId="3E193902" w:rsidR="009C73D3" w:rsidRDefault="009C73D3" w:rsidP="00FC3614">
      <w:pPr>
        <w:rPr>
          <w:sz w:val="20"/>
          <w:szCs w:val="20"/>
        </w:rPr>
      </w:pPr>
    </w:p>
    <w:sectPr w:rsidR="009C73D3">
      <w:pgSz w:w="12240" w:h="15840"/>
      <w:pgMar w:top="810" w:right="1440" w:bottom="45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altName w:val="﷽﷽﷽﷽﷽﷽줩贾ތ"/>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343AB"/>
    <w:multiLevelType w:val="multilevel"/>
    <w:tmpl w:val="823EF4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767C5F"/>
    <w:multiLevelType w:val="multilevel"/>
    <w:tmpl w:val="4F5CDF50"/>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4677C3"/>
    <w:multiLevelType w:val="multilevel"/>
    <w:tmpl w:val="7794CA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D7D0AF2"/>
    <w:multiLevelType w:val="multilevel"/>
    <w:tmpl w:val="2BC6C85A"/>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1EF79C7"/>
    <w:multiLevelType w:val="multilevel"/>
    <w:tmpl w:val="13309E32"/>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9152B1"/>
    <w:multiLevelType w:val="multilevel"/>
    <w:tmpl w:val="115406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D3"/>
    <w:rsid w:val="009C73D3"/>
    <w:rsid w:val="00B8575D"/>
    <w:rsid w:val="00FB7D65"/>
    <w:rsid w:val="00FC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B80D1F"/>
  <w15:docId w15:val="{2ABC150F-53CB-2244-979B-B4B1694C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226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6D16"/>
    <w:rPr>
      <w:sz w:val="16"/>
      <w:szCs w:val="16"/>
    </w:rPr>
  </w:style>
  <w:style w:type="paragraph" w:styleId="CommentText">
    <w:name w:val="annotation text"/>
    <w:basedOn w:val="Normal"/>
    <w:link w:val="CommentTextChar"/>
    <w:uiPriority w:val="99"/>
    <w:semiHidden/>
    <w:unhideWhenUsed/>
    <w:rsid w:val="00F56D16"/>
    <w:pPr>
      <w:spacing w:line="240" w:lineRule="auto"/>
    </w:pPr>
    <w:rPr>
      <w:sz w:val="20"/>
      <w:szCs w:val="20"/>
    </w:rPr>
  </w:style>
  <w:style w:type="character" w:customStyle="1" w:styleId="CommentTextChar">
    <w:name w:val="Comment Text Char"/>
    <w:basedOn w:val="DefaultParagraphFont"/>
    <w:link w:val="CommentText"/>
    <w:uiPriority w:val="99"/>
    <w:semiHidden/>
    <w:rsid w:val="00F56D16"/>
    <w:rPr>
      <w:sz w:val="20"/>
      <w:szCs w:val="20"/>
    </w:rPr>
  </w:style>
  <w:style w:type="paragraph" w:styleId="CommentSubject">
    <w:name w:val="annotation subject"/>
    <w:basedOn w:val="CommentText"/>
    <w:next w:val="CommentText"/>
    <w:link w:val="CommentSubjectChar"/>
    <w:uiPriority w:val="99"/>
    <w:semiHidden/>
    <w:unhideWhenUsed/>
    <w:rsid w:val="00F56D16"/>
    <w:rPr>
      <w:b/>
      <w:bCs/>
    </w:rPr>
  </w:style>
  <w:style w:type="character" w:customStyle="1" w:styleId="CommentSubjectChar">
    <w:name w:val="Comment Subject Char"/>
    <w:basedOn w:val="CommentTextChar"/>
    <w:link w:val="CommentSubject"/>
    <w:uiPriority w:val="99"/>
    <w:semiHidden/>
    <w:rsid w:val="00F56D16"/>
    <w:rPr>
      <w:b/>
      <w:bCs/>
      <w:sz w:val="20"/>
      <w:szCs w:val="20"/>
    </w:rPr>
  </w:style>
  <w:style w:type="paragraph" w:styleId="BalloonText">
    <w:name w:val="Balloon Text"/>
    <w:basedOn w:val="Normal"/>
    <w:link w:val="BalloonTextChar"/>
    <w:uiPriority w:val="99"/>
    <w:semiHidden/>
    <w:unhideWhenUsed/>
    <w:rsid w:val="00F56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D16"/>
    <w:rPr>
      <w:rFonts w:ascii="Tahoma" w:hAnsi="Tahoma" w:cs="Tahoma"/>
      <w:sz w:val="16"/>
      <w:szCs w:val="16"/>
    </w:rPr>
  </w:style>
  <w:style w:type="paragraph" w:styleId="ListParagraph">
    <w:name w:val="List Paragraph"/>
    <w:basedOn w:val="Normal"/>
    <w:uiPriority w:val="34"/>
    <w:qFormat/>
    <w:rsid w:val="00ED4CF1"/>
    <w:pPr>
      <w:ind w:left="720"/>
      <w:contextualSpacing/>
    </w:pPr>
  </w:style>
  <w:style w:type="character" w:customStyle="1" w:styleId="apple-converted-space">
    <w:name w:val="apple-converted-space"/>
    <w:basedOn w:val="DefaultParagraphFont"/>
    <w:rsid w:val="00DF50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GGQ4UPrvFgVefaecUXCdLRIWHg==">AMUW2mVcyg3+jFPWS0RWiyTfMIWobxhVR0AT6z8nO1rs5oESk7ehoPDSPNr5zIEHBYeZQm26kD9KqRWUPg7beZXNcUoQ5yQ5ecdS4kIHHMK1YRQoiW/xQsQ=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Libonati</dc:creator>
  <cp:lastModifiedBy>Evelyn Sullivan</cp:lastModifiedBy>
  <cp:revision>4</cp:revision>
  <dcterms:created xsi:type="dcterms:W3CDTF">2021-06-01T15:36:00Z</dcterms:created>
  <dcterms:modified xsi:type="dcterms:W3CDTF">2021-08-11T22:53:00Z</dcterms:modified>
</cp:coreProperties>
</file>